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300" w:lineRule="auto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经济技术开发区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公开考调工作人员职位表</w:t>
      </w:r>
    </w:p>
    <w:tbl>
      <w:tblPr>
        <w:tblStyle w:val="3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70"/>
        <w:gridCol w:w="725"/>
        <w:gridCol w:w="1293"/>
        <w:gridCol w:w="1335"/>
        <w:gridCol w:w="2010"/>
        <w:gridCol w:w="6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职位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职位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职位数量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要求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年龄要求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专业要求</w:t>
            </w:r>
          </w:p>
        </w:tc>
        <w:tc>
          <w:tcPr>
            <w:tcW w:w="6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</w:rPr>
              <w:t>01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综合管理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具有大学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</w:rPr>
              <w:t>及以上学历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35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周岁以下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专业不限</w:t>
            </w:r>
          </w:p>
        </w:tc>
        <w:tc>
          <w:tcPr>
            <w:tcW w:w="6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具备以下任意条件之一，年龄可放宽至40周岁以下（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1980年5月12日及以后出生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）：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（1）具备全日制硕士研究生及以上学历；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（2）近三年年度考核为优秀；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（3）获得市委市政府（不含市级部门）、省级部门及以上表彰；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</w:rPr>
              <w:t>02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文秘写作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29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具有大学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</w:rPr>
              <w:t>及以上学历</w:t>
            </w:r>
          </w:p>
        </w:tc>
        <w:tc>
          <w:tcPr>
            <w:tcW w:w="133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35周岁以下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专业不限</w:t>
            </w:r>
          </w:p>
        </w:tc>
        <w:tc>
          <w:tcPr>
            <w:tcW w:w="6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具备以下任意条件之一，年龄可放宽至40周岁以下（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1980年5月12日及以后出生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）：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（1）具备全日制硕士研究生及以上学历；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（2）近三年年度考核为优秀；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（3）获得市委市政府（不含市级部门）、省级部门及以上表彰；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（4）近两年内在省级以上知名刊物发表署名文章500字以上。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</w:rPr>
              <w:t>03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财政金融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29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具有大学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</w:rPr>
              <w:t>及以上学历</w:t>
            </w:r>
          </w:p>
        </w:tc>
        <w:tc>
          <w:tcPr>
            <w:tcW w:w="133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35周岁以下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经济学类、财政学类、金融学类、经济与贸易类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、审计学、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会计学、财务管理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</w:rPr>
              <w:t>具有在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财税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金融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等相关</w:t>
            </w:r>
            <w:r>
              <w:rPr>
                <w:rFonts w:hint="eastAsia" w:ascii="仿宋_GB2312" w:hAnsi="仿宋_GB2312" w:eastAsia="仿宋_GB2312" w:cs="仿宋_GB2312"/>
              </w:rPr>
              <w:t>部门2周年以上经历。</w:t>
            </w:r>
          </w:p>
        </w:tc>
        <w:tc>
          <w:tcPr>
            <w:tcW w:w="6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具备以下任意条件之一，年龄可放宽至40周岁以下（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1980年5月12日及以后出生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）：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（1）具备全日制硕士研究生及以上学历；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（2）近三年年度考核为优秀；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（3）获得市委市政府（不含市级部门）、省级部门及以上表彰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202104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规划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建设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29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具有大学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</w:rPr>
              <w:t>及以上学历</w:t>
            </w:r>
          </w:p>
        </w:tc>
        <w:tc>
          <w:tcPr>
            <w:tcW w:w="13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35周岁以下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建设类、土木类、自然保护与环境生态类。</w:t>
            </w:r>
            <w:r>
              <w:rPr>
                <w:rFonts w:hint="eastAsia" w:ascii="仿宋_GB2312" w:hAnsi="仿宋_GB2312" w:eastAsia="仿宋_GB2312" w:cs="仿宋_GB2312"/>
              </w:rPr>
              <w:t>具有在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规划、建设等相关</w:t>
            </w:r>
            <w:r>
              <w:rPr>
                <w:rFonts w:hint="eastAsia" w:ascii="仿宋_GB2312" w:hAnsi="仿宋_GB2312" w:eastAsia="仿宋_GB2312" w:cs="仿宋_GB2312"/>
              </w:rPr>
              <w:t>部门2周年以上经历。</w:t>
            </w:r>
          </w:p>
        </w:tc>
        <w:tc>
          <w:tcPr>
            <w:tcW w:w="6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具备以下任意条件之一，年龄可放宽至40周岁以下（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1980年5月12日及以后出生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）：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（1）具备全日制硕士研究生及以上学历；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（2）近三年年度考核为优秀；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（3）获得市委市政府（不含市级部门）、省级部门及以上表彰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01" w:right="1474" w:bottom="1587" w:left="1587" w:header="851" w:footer="992" w:gutter="0"/>
          <w:cols w:space="0" w:num="1"/>
          <w:rtlGutter w:val="0"/>
          <w:docGrid w:type="linesAndChar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70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A7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547</Words>
  <Characters>3124</Characters>
  <Lines>26</Lines>
  <Paragraphs>7</Paragraphs>
  <TotalTime>2</TotalTime>
  <ScaleCrop>false</ScaleCrop>
  <LinksUpToDate>false</LinksUpToDate>
  <CharactersWithSpaces>3664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2019-12-09T08:40:00Z</dcterms:created>
  <dc:creator>Administrator</dc:creator>
  <cp:lastModifiedBy>Dell</cp:lastModifiedBy>
  <cp:lastPrinted>2021-05-08T17:05:00Z</cp:lastPrinted>
  <dcterms:modified xsi:type="dcterms:W3CDTF">2021-05-08T11:14:19Z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36C2C1F3775642448F75617369423E1A</vt:lpwstr>
  </property>
</Properties>
</file>