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尊敬的国开区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领导：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我是明月路233号公安局宿舍一单元八楼十四号的住户，今天向你们报告一个情况，希望能够得到相关部门解决。</w:t>
      </w:r>
    </w:p>
    <w:p>
      <w:pPr>
        <w:ind w:firstLine="800" w:firstLineChars="200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十多年前国开区在公安局宿舍顶楼临街面做了风貌设施，由于时间的关系，日晒雨淋，许多设施早已自然损坏，再加之年久失修，无人管理，现在存在严重的安全隐患，一旦上面的东西掉落出现问题，后果不堪设想，同时因为风貌设施造成下雨天雨水反渗漏到我们住户家里，给我们生活带来很多不便，恳请各位领导到现场察看，体察民情，及时解决老百姓的民生问题。</w:t>
      </w:r>
    </w:p>
    <w:p>
      <w:pPr>
        <w:ind w:firstLine="800" w:firstLineChars="200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报告人：林建军</w:t>
      </w: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联系电话：18982581068</w:t>
      </w: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2021年5月6日</w:t>
      </w: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4785" cy="2632075"/>
            <wp:effectExtent l="0" t="0" r="12065" b="15875"/>
            <wp:docPr id="1" name="图片 1" descr="IMG_20210505_09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505_090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4785" cy="2632075"/>
            <wp:effectExtent l="0" t="0" r="12065" b="15875"/>
            <wp:docPr id="2" name="图片 2" descr="IMG_20210505_09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10505_0907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2632075"/>
            <wp:effectExtent l="0" t="0" r="12065" b="15875"/>
            <wp:docPr id="3" name="图片 3" descr="IMG_20210505_090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10505_0909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</w:p>
    <w:p>
      <w:pPr>
        <w:ind w:firstLine="800" w:firstLineChars="200"/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14620" cy="3394710"/>
            <wp:effectExtent l="0" t="0" r="5080" b="15240"/>
            <wp:docPr id="4" name="图片 4" descr="IMG_20210505_090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10505_0909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D287C"/>
    <w:rsid w:val="0EFE0D57"/>
    <w:rsid w:val="4E5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2021-05-05T06:22:00Z</dcterms:created>
  <dc:creator>佛祖林建军</dc:creator>
  <cp:lastModifiedBy>佛祖林建军</cp:lastModifiedBy>
  <dcterms:modified xsi:type="dcterms:W3CDTF">2021-05-05T23:40:06Z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D87B8A8EB0A047E6AE47DD20433FD441</vt:lpwstr>
  </property>
</Properties>
</file>