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CFAAE">
      <w:pPr>
        <w:pStyle w:val="12"/>
        <w:jc w:val="center"/>
        <w:rPr>
          <w:rStyle w:val="11"/>
          <w:rFonts w:hint="eastAsia" w:ascii="黑体" w:hAnsi="黑体" w:eastAsia="黑体"/>
          <w:color w:val="auto"/>
          <w:sz w:val="56"/>
          <w:highlight w:val="none"/>
          <w:lang w:eastAsia="zh-CN"/>
        </w:rPr>
      </w:pPr>
    </w:p>
    <w:p w14:paraId="7CF0B8AB">
      <w:pPr>
        <w:pStyle w:val="12"/>
        <w:jc w:val="center"/>
        <w:rPr>
          <w:rStyle w:val="11"/>
          <w:rFonts w:hint="eastAsia" w:ascii="黑体" w:hAnsi="黑体" w:eastAsia="黑体"/>
          <w:color w:val="auto"/>
          <w:sz w:val="56"/>
          <w:highlight w:val="none"/>
          <w:lang w:eastAsia="zh-CN"/>
        </w:rPr>
      </w:pPr>
    </w:p>
    <w:p w14:paraId="740CBB40">
      <w:pPr>
        <w:pStyle w:val="12"/>
        <w:jc w:val="center"/>
        <w:rPr>
          <w:rStyle w:val="11"/>
          <w:rFonts w:hint="eastAsia" w:ascii="黑体" w:hAnsi="黑体" w:eastAsia="黑体"/>
          <w:color w:val="auto"/>
          <w:sz w:val="56"/>
          <w:highlight w:val="none"/>
          <w:lang w:eastAsia="zh-CN"/>
        </w:rPr>
      </w:pPr>
    </w:p>
    <w:p w14:paraId="1740A952">
      <w:pPr>
        <w:pStyle w:val="12"/>
        <w:jc w:val="center"/>
        <w:rPr>
          <w:rStyle w:val="11"/>
          <w:rFonts w:hint="eastAsia" w:ascii="黑体" w:hAnsi="黑体" w:eastAsia="黑体"/>
          <w:color w:val="auto"/>
          <w:sz w:val="56"/>
          <w:highlight w:val="none"/>
          <w:lang w:eastAsia="zh-CN"/>
        </w:rPr>
      </w:pPr>
    </w:p>
    <w:p w14:paraId="27AAF30E">
      <w:pPr>
        <w:pStyle w:val="12"/>
        <w:jc w:val="center"/>
        <w:rPr>
          <w:rStyle w:val="11"/>
          <w:rFonts w:hint="eastAsia" w:ascii="黑体" w:hAnsi="黑体" w:eastAsia="黑体"/>
          <w:color w:val="auto"/>
          <w:sz w:val="56"/>
          <w:highlight w:val="none"/>
          <w:lang w:eastAsia="zh-CN"/>
        </w:rPr>
      </w:pPr>
    </w:p>
    <w:p w14:paraId="767E604C">
      <w:pPr>
        <w:pStyle w:val="12"/>
        <w:jc w:val="center"/>
        <w:rPr>
          <w:rStyle w:val="11"/>
          <w:rFonts w:hint="eastAsia" w:ascii="黑体" w:hAnsi="黑体" w:eastAsia="黑体"/>
          <w:color w:val="auto"/>
          <w:sz w:val="56"/>
          <w:highlight w:val="none"/>
          <w:lang w:eastAsia="zh-CN"/>
        </w:rPr>
      </w:pPr>
    </w:p>
    <w:p w14:paraId="2A436129">
      <w:pPr>
        <w:pStyle w:val="12"/>
        <w:jc w:val="center"/>
        <w:outlineLvl w:val="0"/>
        <w:rPr>
          <w:rStyle w:val="11"/>
          <w:rFonts w:hint="eastAsia" w:ascii="黑体" w:hAnsi="黑体" w:eastAsia="黑体"/>
          <w:color w:val="auto"/>
          <w:sz w:val="56"/>
          <w:highlight w:val="none"/>
          <w:lang w:eastAsia="zh-CN"/>
        </w:rPr>
      </w:pPr>
      <w:r>
        <w:rPr>
          <w:rStyle w:val="11"/>
          <w:rFonts w:hint="eastAsia" w:ascii="黑体" w:hAnsi="黑体" w:eastAsia="黑体"/>
          <w:color w:val="auto"/>
          <w:sz w:val="56"/>
          <w:highlight w:val="none"/>
          <w:lang w:eastAsia="zh-CN"/>
        </w:rPr>
        <w:t>遂宁市船山区人民政府</w:t>
      </w:r>
    </w:p>
    <w:p w14:paraId="62274002">
      <w:pPr>
        <w:pStyle w:val="12"/>
        <w:jc w:val="center"/>
        <w:outlineLvl w:val="0"/>
        <w:rPr>
          <w:rStyle w:val="11"/>
          <w:rFonts w:ascii="黑体" w:hAnsi="黑体" w:eastAsia="黑体"/>
          <w:color w:val="auto"/>
          <w:sz w:val="56"/>
          <w:highlight w:val="none"/>
        </w:rPr>
      </w:pPr>
      <w:r>
        <w:rPr>
          <w:rStyle w:val="11"/>
          <w:rFonts w:hint="eastAsia" w:ascii="黑体" w:hAnsi="黑体" w:eastAsia="黑体"/>
          <w:color w:val="auto"/>
          <w:sz w:val="56"/>
          <w:highlight w:val="none"/>
          <w:lang w:eastAsia="zh-CN"/>
        </w:rPr>
        <w:t>富源路街道办事处</w:t>
      </w:r>
    </w:p>
    <w:p w14:paraId="45CE4609">
      <w:pPr>
        <w:pStyle w:val="7"/>
        <w:keepNext w:val="0"/>
        <w:keepLines w:val="0"/>
        <w:widowControl/>
        <w:suppressLineNumbers w:val="0"/>
        <w:spacing w:before="75" w:beforeAutospacing="0" w:after="75" w:afterAutospacing="0"/>
        <w:ind w:right="0"/>
        <w:jc w:val="center"/>
        <w:outlineLvl w:val="0"/>
        <w:rPr>
          <w:rFonts w:hint="default" w:ascii="sans-serif" w:hAnsi="sans-serif" w:eastAsia="sans-serif" w:cs="sans-serif"/>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sz w:val="52"/>
          <w:szCs w:val="52"/>
          <w:lang w:val="en-US" w:eastAsia="zh-CN"/>
        </w:rPr>
        <w:t>2025</w:t>
      </w:r>
      <w:r>
        <w:rPr>
          <w:rFonts w:hint="default" w:ascii="方正小标宋简体" w:hAnsi="方正小标宋简体" w:eastAsia="方正小标宋简体" w:cs="方正小标宋简体"/>
          <w:i w:val="0"/>
          <w:caps w:val="0"/>
          <w:color w:val="000000"/>
          <w:spacing w:val="0"/>
          <w:sz w:val="52"/>
          <w:szCs w:val="52"/>
        </w:rPr>
        <w:t>年部门预算</w:t>
      </w:r>
    </w:p>
    <w:p w14:paraId="192755C3">
      <w:pPr>
        <w:pStyle w:val="7"/>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5B7B0388">
      <w:pPr>
        <w:pStyle w:val="7"/>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3F697BF5">
      <w:pPr>
        <w:pStyle w:val="7"/>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6FC9523D">
      <w:pPr>
        <w:pStyle w:val="7"/>
        <w:keepNext w:val="0"/>
        <w:keepLines w:val="0"/>
        <w:widowControl/>
        <w:suppressLineNumbers w:val="0"/>
        <w:spacing w:before="75" w:beforeAutospacing="0" w:after="75" w:afterAutospacing="0" w:line="600" w:lineRule="atLeast"/>
        <w:ind w:left="0" w:right="0" w:firstLine="0"/>
        <w:jc w:val="center"/>
        <w:rPr>
          <w:rFonts w:ascii="黑体" w:hAnsi="宋体" w:eastAsia="黑体" w:cs="黑体"/>
          <w:i w:val="0"/>
          <w:caps w:val="0"/>
          <w:color w:val="000000"/>
          <w:spacing w:val="0"/>
          <w:sz w:val="32"/>
          <w:szCs w:val="32"/>
        </w:rPr>
      </w:pPr>
    </w:p>
    <w:p w14:paraId="248DD2C8">
      <w:pPr>
        <w:pStyle w:val="7"/>
        <w:keepNext w:val="0"/>
        <w:keepLines w:val="0"/>
        <w:widowControl/>
        <w:suppressLineNumbers w:val="0"/>
        <w:spacing w:before="75" w:beforeAutospacing="0" w:after="75" w:afterAutospacing="0" w:line="600" w:lineRule="atLeast"/>
        <w:ind w:left="0" w:right="0" w:firstLine="0"/>
        <w:jc w:val="center"/>
        <w:rPr>
          <w:rFonts w:ascii="黑体" w:hAnsi="宋体" w:eastAsia="黑体" w:cs="黑体"/>
          <w:i w:val="0"/>
          <w:caps w:val="0"/>
          <w:color w:val="000000"/>
          <w:spacing w:val="0"/>
          <w:sz w:val="32"/>
          <w:szCs w:val="32"/>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27B3AEB1">
      <w:pPr>
        <w:pStyle w:val="7"/>
        <w:keepNext w:val="0"/>
        <w:keepLines w:val="0"/>
        <w:widowControl/>
        <w:suppressLineNumbers w:val="0"/>
        <w:spacing w:before="75" w:beforeAutospacing="0" w:after="75" w:afterAutospacing="0" w:line="600" w:lineRule="atLeast"/>
        <w:ind w:left="0" w:right="0" w:firstLine="0"/>
        <w:jc w:val="center"/>
        <w:outlineLvl w:val="0"/>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14:paraId="0E1832AC">
      <w:pPr>
        <w:pStyle w:val="7"/>
        <w:keepNext w:val="0"/>
        <w:keepLines w:val="0"/>
        <w:widowControl/>
        <w:suppressLineNumbers w:val="0"/>
        <w:spacing w:before="75" w:beforeAutospacing="0" w:after="75" w:afterAutospacing="0" w:line="600" w:lineRule="atLeast"/>
        <w:ind w:left="0" w:right="0" w:firstLine="0"/>
        <w:outlineLvl w:val="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14:paraId="3F78EE5F">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14:paraId="14FA4094">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14:paraId="7DA555AC">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14:paraId="510CEC3F">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14:paraId="0394C6CF">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14:paraId="470325A0">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14:paraId="49319CB2">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14:paraId="77BF51F9">
      <w:pPr>
        <w:pStyle w:val="7"/>
        <w:keepNext w:val="0"/>
        <w:keepLines w:val="0"/>
        <w:widowControl/>
        <w:suppressLineNumbers w:val="0"/>
        <w:spacing w:before="75" w:beforeAutospacing="0" w:after="75" w:afterAutospacing="0" w:line="600" w:lineRule="atLeast"/>
        <w:ind w:left="1260" w:right="0" w:firstLine="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14:paraId="267C81FF">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14:paraId="390A89D6">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14:paraId="2C2F890F">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14:paraId="63D0A6DC">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14:paraId="4854045B">
      <w:pPr>
        <w:pStyle w:val="7"/>
        <w:keepNext w:val="0"/>
        <w:keepLines w:val="0"/>
        <w:widowControl/>
        <w:suppressLineNumbers w:val="0"/>
        <w:spacing w:before="75" w:beforeAutospacing="0" w:after="75" w:afterAutospacing="0" w:line="600" w:lineRule="atLeast"/>
        <w:ind w:left="0" w:right="0" w:firstLine="0"/>
        <w:outlineLvl w:val="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14:paraId="6035A3CE">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表1.部门收支总表</w:t>
      </w:r>
    </w:p>
    <w:p w14:paraId="40F413FE">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表1-1.部门收入总表</w:t>
      </w:r>
    </w:p>
    <w:p w14:paraId="263DB177">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表1-2.部门支出总表</w:t>
      </w:r>
    </w:p>
    <w:p w14:paraId="647BFB77">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14:paraId="5615ED9D">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表2-1.财政拨款支出预算表（政府经济分类科目）</w:t>
      </w:r>
    </w:p>
    <w:p w14:paraId="7BF799BA">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14:paraId="4B31AA0A">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14:paraId="5E5CA07E">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14:paraId="5C21983E">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14:paraId="7AE6A01A">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14:paraId="14317467">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14:paraId="390ECED9">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表5.国有资本经营预算支出预算表</w:t>
      </w:r>
    </w:p>
    <w:p w14:paraId="381E0AEA">
      <w:pPr>
        <w:pStyle w:val="3"/>
        <w:bidi w:val="0"/>
        <w:outlineLvl w:val="0"/>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第三部分部门预算绩效目标表</w:t>
      </w:r>
    </w:p>
    <w:p w14:paraId="0A5B0934">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表1.部门整体支出绩效目标表</w:t>
      </w:r>
    </w:p>
    <w:p w14:paraId="72281FCF">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表2.部门预算项目支出绩效目标表</w:t>
      </w:r>
    </w:p>
    <w:p w14:paraId="25928EAF">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2AF4BC99">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6C14DBF8">
      <w:pPr>
        <w:pStyle w:val="7"/>
        <w:keepNext w:val="0"/>
        <w:keepLines w:val="0"/>
        <w:widowControl/>
        <w:suppressLineNumbers w:val="0"/>
        <w:spacing w:before="75" w:beforeAutospacing="0" w:after="75" w:afterAutospacing="0" w:line="600" w:lineRule="atLeast"/>
        <w:ind w:left="0" w:right="0" w:firstLine="0"/>
        <w:jc w:val="center"/>
        <w:rPr>
          <w:rStyle w:val="11"/>
          <w:rFonts w:hint="eastAsia" w:ascii="黑体" w:hAnsi="黑体" w:eastAsia="黑体" w:cs="黑体"/>
          <w:color w:val="auto"/>
          <w:sz w:val="44"/>
          <w:szCs w:val="44"/>
          <w:highlight w:val="none"/>
          <w:lang w:eastAsia="zh-CN"/>
        </w:rPr>
      </w:pPr>
    </w:p>
    <w:p w14:paraId="509F028E">
      <w:pPr>
        <w:pStyle w:val="7"/>
        <w:keepNext w:val="0"/>
        <w:keepLines w:val="0"/>
        <w:widowControl/>
        <w:suppressLineNumbers w:val="0"/>
        <w:spacing w:before="75" w:beforeAutospacing="0" w:after="75" w:afterAutospacing="0" w:line="600" w:lineRule="atLeast"/>
        <w:ind w:left="0" w:right="0" w:firstLine="0"/>
        <w:jc w:val="center"/>
        <w:rPr>
          <w:rStyle w:val="11"/>
          <w:rFonts w:hint="eastAsia" w:ascii="黑体" w:hAnsi="黑体" w:eastAsia="黑体" w:cs="黑体"/>
          <w:color w:val="auto"/>
          <w:sz w:val="44"/>
          <w:szCs w:val="44"/>
          <w:highlight w:val="none"/>
          <w:lang w:eastAsia="zh-CN"/>
        </w:rPr>
      </w:pPr>
    </w:p>
    <w:p w14:paraId="56EBC80A">
      <w:pPr>
        <w:pStyle w:val="7"/>
        <w:keepNext w:val="0"/>
        <w:keepLines w:val="0"/>
        <w:widowControl/>
        <w:suppressLineNumbers w:val="0"/>
        <w:spacing w:before="75" w:beforeAutospacing="0" w:after="75" w:afterAutospacing="0" w:line="600" w:lineRule="atLeast"/>
        <w:ind w:left="0" w:right="0" w:firstLine="0"/>
        <w:jc w:val="center"/>
        <w:rPr>
          <w:rStyle w:val="11"/>
          <w:rFonts w:hint="eastAsia" w:ascii="黑体" w:hAnsi="黑体" w:eastAsia="黑体" w:cs="黑体"/>
          <w:color w:val="auto"/>
          <w:sz w:val="44"/>
          <w:szCs w:val="44"/>
          <w:highlight w:val="none"/>
          <w:lang w:eastAsia="zh-CN"/>
        </w:rPr>
      </w:pPr>
    </w:p>
    <w:p w14:paraId="5F19683E">
      <w:pPr>
        <w:pStyle w:val="7"/>
        <w:keepNext w:val="0"/>
        <w:keepLines w:val="0"/>
        <w:widowControl/>
        <w:suppressLineNumbers w:val="0"/>
        <w:spacing w:before="75" w:beforeAutospacing="0" w:after="75" w:afterAutospacing="0" w:line="600" w:lineRule="atLeast"/>
        <w:ind w:left="0" w:right="0" w:firstLine="0"/>
        <w:jc w:val="center"/>
        <w:rPr>
          <w:rStyle w:val="11"/>
          <w:rFonts w:hint="eastAsia" w:ascii="黑体" w:hAnsi="黑体" w:eastAsia="黑体" w:cs="黑体"/>
          <w:color w:val="auto"/>
          <w:sz w:val="44"/>
          <w:szCs w:val="44"/>
          <w:highlight w:val="none"/>
          <w:lang w:eastAsia="zh-CN"/>
        </w:rPr>
      </w:pPr>
    </w:p>
    <w:p w14:paraId="46BDADC7">
      <w:pPr>
        <w:pStyle w:val="7"/>
        <w:keepNext w:val="0"/>
        <w:keepLines w:val="0"/>
        <w:widowControl/>
        <w:suppressLineNumbers w:val="0"/>
        <w:spacing w:before="75" w:beforeAutospacing="0" w:after="75" w:afterAutospacing="0" w:line="600" w:lineRule="atLeast"/>
        <w:ind w:left="0" w:right="0" w:firstLine="0"/>
        <w:jc w:val="center"/>
        <w:rPr>
          <w:rStyle w:val="11"/>
          <w:rFonts w:hint="eastAsia" w:ascii="黑体" w:hAnsi="黑体" w:eastAsia="黑体" w:cs="黑体"/>
          <w:color w:val="auto"/>
          <w:sz w:val="44"/>
          <w:szCs w:val="44"/>
          <w:highlight w:val="none"/>
          <w:lang w:eastAsia="zh-CN"/>
        </w:rPr>
      </w:pPr>
    </w:p>
    <w:p w14:paraId="395C2229">
      <w:pPr>
        <w:pStyle w:val="7"/>
        <w:keepNext w:val="0"/>
        <w:keepLines w:val="0"/>
        <w:widowControl/>
        <w:suppressLineNumbers w:val="0"/>
        <w:spacing w:before="75" w:beforeAutospacing="0" w:after="75" w:afterAutospacing="0" w:line="600" w:lineRule="atLeast"/>
        <w:ind w:left="0" w:right="0" w:firstLine="0"/>
        <w:jc w:val="center"/>
        <w:rPr>
          <w:rStyle w:val="11"/>
          <w:rFonts w:hint="eastAsia" w:ascii="黑体" w:hAnsi="黑体" w:eastAsia="黑体" w:cs="黑体"/>
          <w:color w:val="auto"/>
          <w:sz w:val="44"/>
          <w:szCs w:val="44"/>
          <w:highlight w:val="none"/>
          <w:lang w:eastAsia="zh-CN"/>
        </w:rPr>
      </w:pPr>
    </w:p>
    <w:p w14:paraId="7E207EDE">
      <w:pPr>
        <w:pStyle w:val="7"/>
        <w:keepNext w:val="0"/>
        <w:keepLines w:val="0"/>
        <w:widowControl/>
        <w:suppressLineNumbers w:val="0"/>
        <w:spacing w:before="75" w:beforeAutospacing="0" w:after="75" w:afterAutospacing="0" w:line="600" w:lineRule="atLeast"/>
        <w:ind w:left="0" w:right="0" w:firstLine="0"/>
        <w:jc w:val="center"/>
        <w:outlineLvl w:val="0"/>
        <w:rPr>
          <w:rFonts w:hint="default" w:ascii="sans-serif" w:hAnsi="sans-serif" w:eastAsia="sans-serif" w:cs="sans-serif"/>
          <w:i w:val="0"/>
          <w:caps w:val="0"/>
          <w:color w:val="000000"/>
          <w:spacing w:val="0"/>
          <w:sz w:val="24"/>
          <w:szCs w:val="24"/>
        </w:rPr>
      </w:pPr>
      <w:r>
        <w:rPr>
          <w:rStyle w:val="11"/>
          <w:rFonts w:hint="eastAsia" w:ascii="黑体" w:hAnsi="黑体" w:eastAsia="黑体" w:cs="黑体"/>
          <w:color w:val="auto"/>
          <w:sz w:val="44"/>
          <w:szCs w:val="44"/>
          <w:highlight w:val="none"/>
          <w:lang w:eastAsia="zh-CN"/>
        </w:rPr>
        <w:t>遂宁市船山区人民政府富源路街道办事处</w:t>
      </w:r>
      <w:r>
        <w:rPr>
          <w:rStyle w:val="11"/>
          <w:rFonts w:hint="eastAsia" w:ascii="黑体" w:hAnsi="黑体" w:eastAsia="黑体" w:cs="黑体"/>
          <w:color w:val="auto"/>
          <w:sz w:val="44"/>
          <w:szCs w:val="44"/>
          <w:highlight w:val="none"/>
          <w:lang w:val="en-US" w:eastAsia="zh-CN"/>
        </w:rPr>
        <w:t>2025</w:t>
      </w:r>
      <w:r>
        <w:rPr>
          <w:rFonts w:hint="default" w:ascii="方正小标宋简体" w:hAnsi="方正小标宋简体" w:eastAsia="方正小标宋简体" w:cs="方正小标宋简体"/>
          <w:i w:val="0"/>
          <w:caps w:val="0"/>
          <w:color w:val="000000"/>
          <w:spacing w:val="0"/>
          <w:sz w:val="43"/>
          <w:szCs w:val="43"/>
        </w:rPr>
        <w:t>年部门预算编制说明</w:t>
      </w:r>
    </w:p>
    <w:p w14:paraId="0971A1E8">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14:paraId="5EBBA45B">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14:paraId="52046914">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ascii="楷体_GB2312" w:hAnsi="sans-serif" w:eastAsia="楷体_GB2312" w:cs="楷体_GB2312"/>
          <w:i w:val="0"/>
          <w:caps w:val="0"/>
          <w:color w:val="000000"/>
          <w:spacing w:val="0"/>
          <w:sz w:val="32"/>
          <w:szCs w:val="32"/>
        </w:rPr>
        <w:t>（一）</w:t>
      </w:r>
      <w:r>
        <w:rPr>
          <w:rStyle w:val="10"/>
          <w:rFonts w:hint="default" w:ascii="楷体_GB2312" w:hAnsi="sans-serif" w:eastAsia="楷体_GB2312" w:cs="楷体_GB2312"/>
          <w:i w:val="0"/>
          <w:caps w:val="0"/>
          <w:color w:val="auto"/>
          <w:spacing w:val="0"/>
          <w:sz w:val="32"/>
          <w:szCs w:val="32"/>
        </w:rPr>
        <w:t>富源路办事处</w:t>
      </w:r>
      <w:r>
        <w:rPr>
          <w:rStyle w:val="10"/>
          <w:rFonts w:hint="default" w:ascii="楷体_GB2312" w:hAnsi="sans-serif" w:eastAsia="楷体_GB2312" w:cs="楷体_GB2312"/>
          <w:i w:val="0"/>
          <w:caps w:val="0"/>
          <w:color w:val="000000"/>
          <w:spacing w:val="0"/>
          <w:sz w:val="32"/>
          <w:szCs w:val="32"/>
        </w:rPr>
        <w:t>职能简介</w:t>
      </w:r>
    </w:p>
    <w:p w14:paraId="21FB71D8">
      <w:pPr>
        <w:pStyle w:val="7"/>
        <w:keepNext w:val="0"/>
        <w:keepLines w:val="0"/>
        <w:widowControl/>
        <w:suppressLineNumbers w:val="0"/>
        <w:spacing w:before="75" w:beforeAutospacing="0" w:after="75" w:afterAutospacing="0" w:line="600" w:lineRule="atLeast"/>
        <w:ind w:left="0" w:right="0" w:firstLine="630"/>
        <w:outlineLvl w:val="2"/>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1.党政办公室：负责党工委、办事处日常事务性工作；负责情况综合、文秘事务，搞好上下衔接，负责机关文件转运、综合协调各部门、各方面的工作，督促检查有关工作的落实；负责档案管理、12345热线、机要保密工作、后勤保障等工作；负责贯彻党和国家财经方针政策，严格执行财政法规和财经制度；负责组织和管理街道财政收入和支出，编制并执行年度预决算；负责集体资产与社区财务管理指导；负责街道财政专项资金的管理；负责管理街道行政事业单位和其他组织的预算外资金；负责数据统计工作。完成街道党工委、办事处和上级部门交办的其他工作。对接区党政办、有业务往来的金融机构、财政金融国资管理局、国资与审计中心、税务局、经信商科局、经合局、发改局、企业服务中心、商务文旅中心、统计中心。</w:t>
      </w:r>
    </w:p>
    <w:p w14:paraId="2D11B81A">
      <w:pPr>
        <w:pStyle w:val="7"/>
        <w:keepNext w:val="0"/>
        <w:keepLines w:val="0"/>
        <w:widowControl/>
        <w:suppressLineNumbers w:val="0"/>
        <w:spacing w:before="75" w:beforeAutospacing="0" w:after="75" w:afterAutospacing="0" w:line="600" w:lineRule="atLeast"/>
        <w:ind w:left="0" w:right="0" w:firstLine="630"/>
        <w:outlineLvl w:val="2"/>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2.党建工作办公室：加强对基层党组织建设的统筹指导;承担党工委自身建设和下级党组织建设以及其他隶属街道党工委的党组织建设工作；负责党员发展、党员队伍建设工作；负责维护和执行党的纪律，监督党员干部和其他工作人员严格遵守国家法律法规；负责意识形态阵地及队伍建设；负责机构编制、组织人事、老干部管理服务、党务群团、宣传、统战等工作；负责民主法治建设和精神文明建设；负责对工作人员的培训、管理和考核。完成街道党工委、办事处和上级部门交办的其他工作。对接党群部、总工会、纪检监察室。</w:t>
      </w:r>
    </w:p>
    <w:p w14:paraId="0F8E9AA1">
      <w:pPr>
        <w:pStyle w:val="7"/>
        <w:keepNext w:val="0"/>
        <w:keepLines w:val="0"/>
        <w:widowControl/>
        <w:suppressLineNumbers w:val="0"/>
        <w:spacing w:before="75" w:beforeAutospacing="0" w:after="75" w:afterAutospacing="0" w:line="600" w:lineRule="atLeast"/>
        <w:ind w:left="0" w:right="0" w:firstLine="630"/>
        <w:outlineLvl w:val="2"/>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3.社会事务办公室：负责劳动社会保障、民政优抚、基层政权建设、社会救助、教育、科技、文化、体育、卫生健康、慈善、民族宗教和退役军人事务等行政管理工作。完成街道党工委、办事处和上级部门交办的其他工作。对接劳保局、社会事业局、退役军人事务中心、行政审批局、政务服务及大数据中心。</w:t>
      </w:r>
    </w:p>
    <w:p w14:paraId="48653972">
      <w:pPr>
        <w:pStyle w:val="7"/>
        <w:keepNext w:val="0"/>
        <w:keepLines w:val="0"/>
        <w:widowControl/>
        <w:suppressLineNumbers w:val="0"/>
        <w:spacing w:before="75" w:beforeAutospacing="0" w:after="75" w:afterAutospacing="0" w:line="600" w:lineRule="atLeast"/>
        <w:ind w:left="0" w:right="0" w:firstLine="630"/>
        <w:outlineLvl w:val="2"/>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4.社会治理和物业指导办公室：负责社会治安、维护社会稳定和群众工作；承担人民来信来访、综治维稳、司法、矛盾纠纷化解、治安联防、扫黑除恶、市域治理等工作；协调政法综治、群防群治、安全文明创建等工作；负责做好物业管理、老旧小区改造及其他建设交运工作。完成街道党工委、办事处和上级部门交办的其他工作。对接建交局、群工局、司法分局、公安分局。</w:t>
      </w:r>
    </w:p>
    <w:p w14:paraId="283612FC">
      <w:pPr>
        <w:pStyle w:val="7"/>
        <w:keepNext w:val="0"/>
        <w:keepLines w:val="0"/>
        <w:widowControl/>
        <w:suppressLineNumbers w:val="0"/>
        <w:spacing w:before="75" w:beforeAutospacing="0" w:after="75" w:afterAutospacing="0" w:line="600" w:lineRule="atLeast"/>
        <w:ind w:left="0" w:right="0" w:firstLine="630"/>
        <w:outlineLvl w:val="2"/>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5.应急管理办公室：负责突发公共事件的应急管理和处置工作；贯彻执行食品安全监督管理相关工作，防范区域性、系统性食品安全风险；负责宣传贯彻安全生产有关法律、法规、政策；负责安全生产综合监管和打非治违工作；负责河湖管理、农业、林业、水业、牧业、武装等工作。完成街道党工委、办事处和上级部门交办的其他工作。对接消防大队、应急管理分局、市场监管分局、统筹中心、船山区人武部。</w:t>
      </w:r>
    </w:p>
    <w:p w14:paraId="6F3942AF">
      <w:pPr>
        <w:pStyle w:val="7"/>
        <w:keepNext w:val="0"/>
        <w:keepLines w:val="0"/>
        <w:widowControl/>
        <w:suppressLineNumbers w:val="0"/>
        <w:spacing w:before="75" w:beforeAutospacing="0" w:after="75" w:afterAutospacing="0" w:line="600" w:lineRule="atLeast"/>
        <w:ind w:left="0" w:right="0" w:firstLine="630"/>
        <w:outlineLvl w:val="2"/>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6.综合执法办公室：负责统筹协调城市管理工作。负责控违拆违、征地拆迁等综合性管理工作；负责治理社区环境卫生及整治社区秩序，做好城市创建的相关工作；负责宣传贯彻生态环境保护有关法律法规，做好森林防火、地质灾害、生态环境建设、环境保护监督管理、自然资源和规划工作。完成街道党工委、办事处和上级部门交办的其他工作。对接房征中心、市政中心、综合执法局、生态环境分局、自规分局、数字化城管、交警。</w:t>
      </w:r>
    </w:p>
    <w:p w14:paraId="5449D1DD">
      <w:pPr>
        <w:pStyle w:val="7"/>
        <w:keepNext w:val="0"/>
        <w:keepLines w:val="0"/>
        <w:widowControl/>
        <w:suppressLineNumbers w:val="0"/>
        <w:spacing w:before="75" w:beforeAutospacing="0" w:after="75" w:afterAutospacing="0" w:line="600" w:lineRule="atLeast"/>
        <w:ind w:left="0" w:right="0" w:firstLine="630"/>
        <w:outlineLvl w:val="2"/>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7.便民服务中心：负责政务一体化工作；负责医疗救助工作；负责公益性岗位管理工作；负责创业就业工作；负责低保工作；负责残联工作；负责卫计工作；负责退役军人事务工作。完成街道党工委、办事处和上级部门交办的其他工作。对接劳保局、社会事业局、退役军人事务中心、行政审批局、政务服务及大数据中心。</w:t>
      </w:r>
    </w:p>
    <w:p w14:paraId="21ABA472">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（二）</w:t>
      </w:r>
      <w:r>
        <w:rPr>
          <w:rStyle w:val="10"/>
          <w:rFonts w:hint="eastAsia" w:ascii="楷体_GB2312" w:hAnsi="sans-serif" w:eastAsia="楷体_GB2312" w:cs="楷体_GB2312"/>
          <w:i w:val="0"/>
          <w:caps w:val="0"/>
          <w:color w:val="000000"/>
          <w:spacing w:val="0"/>
          <w:sz w:val="32"/>
          <w:szCs w:val="32"/>
          <w:lang w:eastAsia="zh-CN"/>
        </w:rPr>
        <w:t>富源路办事处</w:t>
      </w:r>
      <w:r>
        <w:rPr>
          <w:rStyle w:val="10"/>
          <w:rFonts w:hint="eastAsia" w:ascii="楷体_GB2312" w:hAnsi="sans-serif" w:eastAsia="楷体_GB2312" w:cs="楷体_GB2312"/>
          <w:i w:val="0"/>
          <w:caps w:val="0"/>
          <w:color w:val="000000"/>
          <w:spacing w:val="0"/>
          <w:sz w:val="32"/>
          <w:szCs w:val="32"/>
          <w:lang w:val="en-US" w:eastAsia="zh-CN"/>
        </w:rPr>
        <w:t>2025</w:t>
      </w:r>
      <w:r>
        <w:rPr>
          <w:rStyle w:val="10"/>
          <w:rFonts w:hint="default" w:ascii="楷体_GB2312" w:hAnsi="sans-serif" w:eastAsia="楷体_GB2312" w:cs="楷体_GB2312"/>
          <w:i w:val="0"/>
          <w:caps w:val="0"/>
          <w:color w:val="000000"/>
          <w:spacing w:val="0"/>
          <w:sz w:val="32"/>
          <w:szCs w:val="32"/>
        </w:rPr>
        <w:t>年重点工作</w:t>
      </w:r>
    </w:p>
    <w:p w14:paraId="76C86B7E">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（一）进一步提升基层党建效能</w:t>
      </w:r>
    </w:p>
    <w:p w14:paraId="65A64D14">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持续推进党建引领划小治理党员工作，精心打造石油南苑小区小治理单元试点，擦亮基层党建品牌。开展新兴领域“两个覆盖”集中攻坚，坚持边摸排、边推动组建，“一企一策”落实党组织覆盖。用心用情搭好社区换届“预备桥”，对8个社区63名“两委”干部及47名专职社区工作者逐一研判，确定更多优秀后备干部，确保换届选举平稳有序开展。</w:t>
      </w:r>
    </w:p>
    <w:p w14:paraId="0CFB1146">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（二）进一步落实重点项目攻坚</w:t>
      </w:r>
    </w:p>
    <w:p w14:paraId="7A884377">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牢固树立“项目为王”理念，强化要素保障，优化服务效能。加力推进七中项目用地、段家店八组等地块的征地拆迁工作，力争年内完成一宗地块交地。对德利项目“首保一套”下一批次安置情况进行梳理，进一步解决安置遗留问题，同时筹备2025年下半年过渡费发放相关工作。以“优存量、培增量、谋变量”为抓手，完成固定资产投资、个转企等指标任务，定期摸排梳理项目线索，深度挖掘包装项目，提供技改指导，全力以赴完成各项经济指标任务，为经济发展注入强劲动能。</w:t>
      </w:r>
    </w:p>
    <w:p w14:paraId="575FAEF9">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（三）进一步提高城市管理水平</w:t>
      </w:r>
    </w:p>
    <w:p w14:paraId="460C5738">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深化蓝天、碧水、净土保卫战，严格落实“河长制”“林长制”，推进生活垃圾分类工作，整治环境突出问题。做好2024年老旧小区的改造收尾验收任务，同时推进2025年老旧改造项目的启动落实。持续跟进三无小区治理工作，注重提高“两委”委员与小区业委会交叉任职比例，实现分类别分批次规范化管理，强化小区自治能力。</w:t>
      </w:r>
    </w:p>
    <w:p w14:paraId="1F0ABA95">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（四）进一步保障民生增进福祉</w:t>
      </w:r>
    </w:p>
    <w:p w14:paraId="190F155F">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织密社会保障网，落实低保、特困供养等政策，推进全民参保计划。持续完善未成年保护站（点）、儿童之家、户外劳动者驿站、慈善基金建设，打造有辨识度的民生工作品牌。规范文化志愿服务，深化精神文明建设，进一步加强公共文化服务建设，组织送文化下社区、社区文艺演出等活动，繁荣群众精神文化生活。</w:t>
      </w:r>
    </w:p>
    <w:p w14:paraId="3A2F1322">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（五）进一步夯实平安建设根基</w:t>
      </w:r>
    </w:p>
    <w:p w14:paraId="0F23AAB1">
      <w:pPr>
        <w:pStyle w:val="7"/>
        <w:keepNext w:val="0"/>
        <w:keepLines w:val="0"/>
        <w:widowControl/>
        <w:suppressLineNumbers w:val="0"/>
        <w:spacing w:before="75" w:beforeAutospacing="0" w:after="75" w:afterAutospacing="0" w:line="600" w:lineRule="atLeast"/>
        <w:ind w:left="0" w:right="0" w:firstLine="630"/>
        <w:outlineLvl w:val="1"/>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坚持和发展新时代“枫桥经验”，高标准做好维稳平安工作，持续推进信访积案、历史遗留问题等化解攻坚，严格落实领导包案、挂牌督办制度，提升矛盾纠纷化解效能；强化特殊节点稳控工作，做好源头管控、强化动态管理、建立应稳预案、处置突发事件。重视安全生产，在做实九小场所、废旧品回收站等领域的日常安全监管的同时，重点推动“厂中厂园中园”隐患排查整治，确保17处重大安全隐患整改落实到位。完善应急管理体系，做好防汛抗旱、森林防灭火等工作，守护群众生命财产安全。</w:t>
      </w:r>
    </w:p>
    <w:p w14:paraId="580A65F7">
      <w:pPr>
        <w:pStyle w:val="7"/>
        <w:keepNext w:val="0"/>
        <w:keepLines w:val="0"/>
        <w:widowControl/>
        <w:numPr>
          <w:ilvl w:val="0"/>
          <w:numId w:val="1"/>
        </w:numPr>
        <w:suppressLineNumbers w:val="0"/>
        <w:spacing w:before="75" w:beforeAutospacing="0" w:after="75" w:afterAutospacing="0" w:line="600" w:lineRule="atLeast"/>
        <w:ind w:left="0" w:right="0" w:firstLine="630"/>
        <w:outlineLvl w:val="1"/>
        <w:rPr>
          <w:rFonts w:hint="default" w:ascii="黑体" w:hAnsi="宋体" w:eastAsia="黑体" w:cs="黑体"/>
          <w:i w:val="0"/>
          <w:caps w:val="0"/>
          <w:color w:val="000000"/>
          <w:spacing w:val="0"/>
          <w:sz w:val="32"/>
          <w:szCs w:val="32"/>
        </w:rPr>
      </w:pPr>
      <w:r>
        <w:rPr>
          <w:rFonts w:hint="default" w:ascii="黑体" w:hAnsi="宋体" w:eastAsia="黑体" w:cs="黑体"/>
          <w:i w:val="0"/>
          <w:caps w:val="0"/>
          <w:color w:val="000000"/>
          <w:spacing w:val="0"/>
          <w:sz w:val="32"/>
          <w:szCs w:val="32"/>
        </w:rPr>
        <w:t>部门预算单位构成</w:t>
      </w:r>
    </w:p>
    <w:p w14:paraId="56F41971">
      <w:pPr>
        <w:pStyle w:val="7"/>
        <w:keepNext w:val="0"/>
        <w:keepLines w:val="0"/>
        <w:widowControl/>
        <w:numPr>
          <w:ilvl w:val="0"/>
          <w:numId w:val="0"/>
        </w:numPr>
        <w:suppressLineNumbers w:val="0"/>
        <w:spacing w:before="75" w:beforeAutospacing="0" w:after="75" w:afterAutospacing="0" w:line="600" w:lineRule="atLeast"/>
        <w:ind w:right="0" w:rightChars="0" w:firstLine="640" w:firstLineChars="200"/>
        <w:outlineLvl w:val="1"/>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富源路办事处</w:t>
      </w:r>
      <w:r>
        <w:rPr>
          <w:rFonts w:hint="default" w:ascii="仿宋_GB2312" w:hAnsi="sans-serif" w:eastAsia="仿宋_GB2312" w:cs="仿宋_GB2312"/>
          <w:i w:val="0"/>
          <w:caps w:val="0"/>
          <w:color w:val="000000"/>
          <w:spacing w:val="0"/>
          <w:sz w:val="32"/>
          <w:szCs w:val="32"/>
        </w:rPr>
        <w:t>下属二级预算单位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个，其中行政单位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个，参照公务员法管理的事业单位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个，其他事业单位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w:t>
      </w:r>
    </w:p>
    <w:p w14:paraId="45D45F79">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三、收支预算情况说明</w:t>
      </w:r>
    </w:p>
    <w:p w14:paraId="662AA87F">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按照综合预算的原则，</w:t>
      </w:r>
      <w:r>
        <w:rPr>
          <w:rFonts w:hint="eastAsia" w:ascii="仿宋_GB2312" w:hAnsi="sans-serif" w:eastAsia="仿宋_GB2312" w:cs="仿宋_GB2312"/>
          <w:i w:val="0"/>
          <w:caps w:val="0"/>
          <w:color w:val="000000"/>
          <w:spacing w:val="0"/>
          <w:sz w:val="32"/>
          <w:szCs w:val="32"/>
          <w:lang w:eastAsia="zh-CN"/>
        </w:rPr>
        <w:t>富源路办事处</w:t>
      </w:r>
      <w:r>
        <w:rPr>
          <w:rFonts w:hint="default" w:ascii="仿宋_GB2312" w:hAnsi="sans-serif" w:eastAsia="仿宋_GB2312" w:cs="仿宋_GB2312"/>
          <w:i w:val="0"/>
          <w:caps w:val="0"/>
          <w:color w:val="000000"/>
          <w:spacing w:val="0"/>
          <w:sz w:val="32"/>
          <w:szCs w:val="32"/>
        </w:rPr>
        <w:t>所有收入和支出均纳入部门预算管理。收入包括：一般公共预算拨款收入；支出包括：一般公共服务支出、教育支出、社会保障和就业支出、卫生健康支出、城乡社区支出、住房保障支出</w:t>
      </w:r>
      <w:r>
        <w:rPr>
          <w:rFonts w:hint="eastAsia" w:ascii="仿宋_GB2312" w:hAnsi="sans-serif" w:eastAsia="仿宋_GB2312" w:cs="仿宋_GB2312"/>
          <w:i w:val="0"/>
          <w:caps w:val="0"/>
          <w:color w:val="000000"/>
          <w:spacing w:val="0"/>
          <w:sz w:val="32"/>
          <w:szCs w:val="32"/>
          <w:lang w:eastAsia="zh-CN"/>
        </w:rPr>
        <w:t>、灾害防治及应急管理支出</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1033.47</w:t>
      </w:r>
      <w:r>
        <w:rPr>
          <w:rFonts w:hint="default" w:ascii="仿宋_GB2312" w:hAnsi="sans-serif" w:eastAsia="仿宋_GB2312" w:cs="仿宋_GB2312"/>
          <w:i w:val="0"/>
          <w:caps w:val="0"/>
          <w:color w:val="000000"/>
          <w:spacing w:val="0"/>
          <w:sz w:val="32"/>
          <w:szCs w:val="32"/>
        </w:rPr>
        <w:t>万元，较上年收支预算总数</w:t>
      </w:r>
      <w:r>
        <w:rPr>
          <w:rFonts w:hint="eastAsia" w:ascii="仿宋_GB2312" w:hAnsi="sans-serif" w:eastAsia="仿宋_GB2312" w:cs="仿宋_GB2312"/>
          <w:i w:val="0"/>
          <w:caps w:val="0"/>
          <w:color w:val="000000"/>
          <w:spacing w:val="0"/>
          <w:sz w:val="32"/>
          <w:szCs w:val="32"/>
          <w:lang w:eastAsia="zh-CN"/>
        </w:rPr>
        <w:t>减少</w:t>
      </w:r>
      <w:r>
        <w:rPr>
          <w:rFonts w:hint="eastAsia" w:ascii="仿宋_GB2312" w:hAnsi="sans-serif" w:eastAsia="仿宋_GB2312" w:cs="仿宋_GB2312"/>
          <w:i w:val="0"/>
          <w:caps w:val="0"/>
          <w:color w:val="000000"/>
          <w:spacing w:val="0"/>
          <w:sz w:val="32"/>
          <w:szCs w:val="32"/>
          <w:lang w:val="en-US" w:eastAsia="zh-CN"/>
        </w:rPr>
        <w:t>18.38</w:t>
      </w:r>
      <w:r>
        <w:rPr>
          <w:rFonts w:hint="default" w:ascii="仿宋_GB2312" w:hAnsi="sans-serif" w:eastAsia="仿宋_GB2312" w:cs="仿宋_GB2312"/>
          <w:i w:val="0"/>
          <w:caps w:val="0"/>
          <w:color w:val="000000"/>
          <w:spacing w:val="0"/>
          <w:sz w:val="32"/>
          <w:szCs w:val="32"/>
        </w:rPr>
        <w:t>万元，主要是</w:t>
      </w:r>
      <w:r>
        <w:rPr>
          <w:rFonts w:hint="eastAsia" w:ascii="仿宋_GB2312" w:hAnsi="sans-serif" w:eastAsia="仿宋_GB2312" w:cs="仿宋_GB2312"/>
          <w:i w:val="0"/>
          <w:caps w:val="0"/>
          <w:color w:val="000000"/>
          <w:spacing w:val="0"/>
          <w:sz w:val="32"/>
          <w:szCs w:val="32"/>
          <w:lang w:eastAsia="zh-CN"/>
        </w:rPr>
        <w:t>减少一般公共服务支出、灾害防治及应急管理支出</w:t>
      </w:r>
      <w:r>
        <w:rPr>
          <w:rFonts w:hint="default" w:ascii="仿宋_GB2312" w:hAnsi="sans-serif" w:eastAsia="仿宋_GB2312" w:cs="仿宋_GB2312"/>
          <w:i w:val="0"/>
          <w:caps w:val="0"/>
          <w:color w:val="000000"/>
          <w:spacing w:val="0"/>
          <w:sz w:val="32"/>
          <w:szCs w:val="32"/>
        </w:rPr>
        <w:t>。</w:t>
      </w:r>
    </w:p>
    <w:p w14:paraId="3F8B71F4">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（一）收入预算情况</w:t>
      </w:r>
    </w:p>
    <w:p w14:paraId="2F69BCA2">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年收入预算</w:t>
      </w:r>
      <w:r>
        <w:rPr>
          <w:rFonts w:hint="eastAsia" w:ascii="仿宋_GB2312" w:hAnsi="sans-serif" w:eastAsia="仿宋_GB2312" w:cs="仿宋_GB2312"/>
          <w:i w:val="0"/>
          <w:caps w:val="0"/>
          <w:color w:val="000000"/>
          <w:spacing w:val="0"/>
          <w:sz w:val="32"/>
          <w:szCs w:val="32"/>
          <w:lang w:val="en-US" w:eastAsia="zh-CN"/>
        </w:rPr>
        <w:t>1033.47</w:t>
      </w:r>
      <w:r>
        <w:rPr>
          <w:rFonts w:hint="default" w:ascii="仿宋_GB2312" w:hAnsi="sans-serif" w:eastAsia="仿宋_GB2312" w:cs="仿宋_GB2312"/>
          <w:i w:val="0"/>
          <w:caps w:val="0"/>
          <w:color w:val="000000"/>
          <w:spacing w:val="0"/>
          <w:sz w:val="32"/>
          <w:szCs w:val="32"/>
        </w:rPr>
        <w:t>万元，其中：一般公共预算拨款收入</w:t>
      </w:r>
      <w:r>
        <w:rPr>
          <w:rFonts w:hint="eastAsia" w:ascii="仿宋_GB2312" w:hAnsi="sans-serif" w:eastAsia="仿宋_GB2312" w:cs="仿宋_GB2312"/>
          <w:i w:val="0"/>
          <w:caps w:val="0"/>
          <w:color w:val="000000"/>
          <w:spacing w:val="0"/>
          <w:sz w:val="32"/>
          <w:szCs w:val="32"/>
          <w:lang w:val="en-US" w:eastAsia="zh-CN"/>
        </w:rPr>
        <w:t>1033.47</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rPr>
        <w:t>%。</w:t>
      </w:r>
    </w:p>
    <w:p w14:paraId="30009560">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（二）支出预算情况</w:t>
      </w:r>
      <w:bookmarkStart w:id="5" w:name="_GoBack"/>
      <w:bookmarkEnd w:id="5"/>
    </w:p>
    <w:p w14:paraId="7658F39E">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年支出预算</w:t>
      </w:r>
      <w:r>
        <w:rPr>
          <w:rFonts w:hint="eastAsia" w:ascii="仿宋_GB2312" w:hAnsi="sans-serif" w:eastAsia="仿宋_GB2312" w:cs="仿宋_GB2312"/>
          <w:i w:val="0"/>
          <w:caps w:val="0"/>
          <w:color w:val="000000"/>
          <w:spacing w:val="0"/>
          <w:sz w:val="32"/>
          <w:szCs w:val="32"/>
          <w:lang w:val="en-US" w:eastAsia="zh-CN"/>
        </w:rPr>
        <w:t>1033.47</w:t>
      </w:r>
      <w:r>
        <w:rPr>
          <w:rFonts w:hint="default" w:ascii="仿宋_GB2312" w:hAnsi="sans-serif" w:eastAsia="仿宋_GB2312" w:cs="仿宋_GB2312"/>
          <w:i w:val="0"/>
          <w:caps w:val="0"/>
          <w:color w:val="000000"/>
          <w:spacing w:val="0"/>
          <w:sz w:val="32"/>
          <w:szCs w:val="32"/>
        </w:rPr>
        <w:t>万元，其中：基本支出</w:t>
      </w:r>
      <w:r>
        <w:rPr>
          <w:rFonts w:hint="eastAsia" w:ascii="仿宋_GB2312" w:hAnsi="sans-serif" w:eastAsia="仿宋_GB2312" w:cs="仿宋_GB2312"/>
          <w:i w:val="0"/>
          <w:caps w:val="0"/>
          <w:color w:val="000000"/>
          <w:spacing w:val="0"/>
          <w:sz w:val="32"/>
          <w:szCs w:val="32"/>
          <w:lang w:val="en-US" w:eastAsia="zh-CN"/>
        </w:rPr>
        <w:t>558.24</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54.02</w:t>
      </w:r>
      <w:r>
        <w:rPr>
          <w:rFonts w:hint="default" w:ascii="仿宋_GB2312" w:hAnsi="sans-serif" w:eastAsia="仿宋_GB2312" w:cs="仿宋_GB2312"/>
          <w:i w:val="0"/>
          <w:caps w:val="0"/>
          <w:color w:val="000000"/>
          <w:spacing w:val="0"/>
          <w:sz w:val="32"/>
          <w:szCs w:val="32"/>
          <w:lang w:val="en-US" w:eastAsia="zh-CN"/>
        </w:rPr>
        <w:t>%；项目支出</w:t>
      </w:r>
      <w:r>
        <w:rPr>
          <w:rFonts w:hint="eastAsia" w:ascii="仿宋_GB2312" w:hAnsi="sans-serif" w:eastAsia="仿宋_GB2312" w:cs="仿宋_GB2312"/>
          <w:i w:val="0"/>
          <w:caps w:val="0"/>
          <w:color w:val="000000"/>
          <w:spacing w:val="0"/>
          <w:sz w:val="32"/>
          <w:szCs w:val="32"/>
          <w:lang w:val="en-US" w:eastAsia="zh-CN"/>
        </w:rPr>
        <w:t>475.23</w:t>
      </w:r>
      <w:r>
        <w:rPr>
          <w:rFonts w:hint="default" w:ascii="仿宋_GB2312" w:hAnsi="sans-serif" w:eastAsia="仿宋_GB2312" w:cs="仿宋_GB2312"/>
          <w:i w:val="0"/>
          <w:caps w:val="0"/>
          <w:color w:val="000000"/>
          <w:spacing w:val="0"/>
          <w:sz w:val="32"/>
          <w:szCs w:val="32"/>
          <w:lang w:val="en-US" w:eastAsia="zh-CN"/>
        </w:rPr>
        <w:t>万元，占</w:t>
      </w:r>
      <w:r>
        <w:rPr>
          <w:rFonts w:hint="eastAsia" w:ascii="仿宋_GB2312" w:hAnsi="sans-serif" w:eastAsia="仿宋_GB2312" w:cs="仿宋_GB2312"/>
          <w:i w:val="0"/>
          <w:caps w:val="0"/>
          <w:color w:val="000000"/>
          <w:spacing w:val="0"/>
          <w:sz w:val="32"/>
          <w:szCs w:val="32"/>
          <w:lang w:val="en-US" w:eastAsia="zh-CN"/>
        </w:rPr>
        <w:t>45.98</w:t>
      </w:r>
      <w:r>
        <w:rPr>
          <w:rFonts w:hint="default" w:ascii="仿宋_GB2312" w:hAnsi="sans-serif" w:eastAsia="仿宋_GB2312" w:cs="仿宋_GB2312"/>
          <w:i w:val="0"/>
          <w:caps w:val="0"/>
          <w:color w:val="000000"/>
          <w:spacing w:val="0"/>
          <w:sz w:val="32"/>
          <w:szCs w:val="32"/>
          <w:lang w:val="en-US" w:eastAsia="zh-CN"/>
        </w:rPr>
        <w:t>%。</w:t>
      </w:r>
    </w:p>
    <w:p w14:paraId="3B8EB66D">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四、财政拨款收支预算情况说明</w:t>
      </w:r>
    </w:p>
    <w:p w14:paraId="17924322">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1033.47</w:t>
      </w:r>
      <w:r>
        <w:rPr>
          <w:rFonts w:hint="default" w:ascii="仿宋_GB2312" w:hAnsi="sans-serif" w:eastAsia="仿宋_GB2312" w:cs="仿宋_GB2312"/>
          <w:i w:val="0"/>
          <w:caps w:val="0"/>
          <w:color w:val="000000"/>
          <w:spacing w:val="0"/>
          <w:sz w:val="32"/>
          <w:szCs w:val="32"/>
        </w:rPr>
        <w:t>万元，较上年收支预算总数</w:t>
      </w:r>
      <w:r>
        <w:rPr>
          <w:rFonts w:hint="eastAsia" w:ascii="仿宋_GB2312" w:hAnsi="sans-serif" w:eastAsia="仿宋_GB2312" w:cs="仿宋_GB2312"/>
          <w:i w:val="0"/>
          <w:caps w:val="0"/>
          <w:color w:val="000000"/>
          <w:spacing w:val="0"/>
          <w:sz w:val="32"/>
          <w:szCs w:val="32"/>
          <w:lang w:eastAsia="zh-CN"/>
        </w:rPr>
        <w:t>减少</w:t>
      </w:r>
      <w:r>
        <w:rPr>
          <w:rFonts w:hint="eastAsia" w:ascii="仿宋_GB2312" w:hAnsi="sans-serif" w:eastAsia="仿宋_GB2312" w:cs="仿宋_GB2312"/>
          <w:i w:val="0"/>
          <w:caps w:val="0"/>
          <w:color w:val="000000"/>
          <w:spacing w:val="0"/>
          <w:sz w:val="32"/>
          <w:szCs w:val="32"/>
          <w:lang w:val="en-US" w:eastAsia="zh-CN"/>
        </w:rPr>
        <w:t>18.38</w:t>
      </w:r>
      <w:r>
        <w:rPr>
          <w:rFonts w:hint="default" w:ascii="仿宋_GB2312" w:hAnsi="sans-serif" w:eastAsia="仿宋_GB2312" w:cs="仿宋_GB2312"/>
          <w:i w:val="0"/>
          <w:caps w:val="0"/>
          <w:color w:val="000000"/>
          <w:spacing w:val="0"/>
          <w:sz w:val="32"/>
          <w:szCs w:val="32"/>
        </w:rPr>
        <w:t>万元，主要是</w:t>
      </w:r>
      <w:r>
        <w:rPr>
          <w:rFonts w:hint="eastAsia" w:ascii="仿宋_GB2312" w:hAnsi="sans-serif" w:eastAsia="仿宋_GB2312" w:cs="仿宋_GB2312"/>
          <w:i w:val="0"/>
          <w:caps w:val="0"/>
          <w:color w:val="000000"/>
          <w:spacing w:val="0"/>
          <w:sz w:val="32"/>
          <w:szCs w:val="32"/>
          <w:lang w:eastAsia="zh-CN"/>
        </w:rPr>
        <w:t>减少一般公共服务支出、灾害防治及应急管理支出</w:t>
      </w:r>
      <w:r>
        <w:rPr>
          <w:rFonts w:hint="default" w:ascii="仿宋_GB2312" w:hAnsi="sans-serif" w:eastAsia="仿宋_GB2312" w:cs="仿宋_GB2312"/>
          <w:i w:val="0"/>
          <w:caps w:val="0"/>
          <w:color w:val="000000"/>
          <w:spacing w:val="0"/>
          <w:sz w:val="32"/>
          <w:szCs w:val="32"/>
        </w:rPr>
        <w:t>。</w:t>
      </w:r>
    </w:p>
    <w:p w14:paraId="312CE6B0">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收入包括：本年一般公共预算拨款收入</w:t>
      </w:r>
      <w:r>
        <w:rPr>
          <w:rFonts w:hint="eastAsia" w:ascii="仿宋_GB2312" w:hAnsi="sans-serif" w:eastAsia="仿宋_GB2312" w:cs="仿宋_GB2312"/>
          <w:i w:val="0"/>
          <w:caps w:val="0"/>
          <w:color w:val="000000"/>
          <w:spacing w:val="0"/>
          <w:sz w:val="32"/>
          <w:szCs w:val="32"/>
          <w:lang w:val="en-US" w:eastAsia="zh-CN"/>
        </w:rPr>
        <w:t>1033.47</w:t>
      </w:r>
      <w:r>
        <w:rPr>
          <w:rFonts w:hint="default" w:ascii="仿宋_GB2312" w:hAnsi="sans-serif" w:eastAsia="仿宋_GB2312" w:cs="仿宋_GB2312"/>
          <w:i w:val="0"/>
          <w:caps w:val="0"/>
          <w:color w:val="000000"/>
          <w:spacing w:val="0"/>
          <w:sz w:val="32"/>
          <w:szCs w:val="32"/>
        </w:rPr>
        <w:t>万元；支出包括：一般公共服务支出</w:t>
      </w:r>
      <w:r>
        <w:rPr>
          <w:rFonts w:hint="eastAsia" w:ascii="仿宋_GB2312" w:hAnsi="sans-serif" w:eastAsia="仿宋_GB2312" w:cs="仿宋_GB2312"/>
          <w:i w:val="0"/>
          <w:caps w:val="0"/>
          <w:color w:val="000000"/>
          <w:spacing w:val="0"/>
          <w:sz w:val="32"/>
          <w:szCs w:val="32"/>
          <w:lang w:val="en-US" w:eastAsia="zh-CN"/>
        </w:rPr>
        <w:t>556.48</w:t>
      </w:r>
      <w:r>
        <w:rPr>
          <w:rFonts w:hint="default" w:ascii="仿宋_GB2312" w:hAnsi="sans-serif" w:eastAsia="仿宋_GB2312" w:cs="仿宋_GB2312"/>
          <w:i w:val="0"/>
          <w:caps w:val="0"/>
          <w:color w:val="000000"/>
          <w:spacing w:val="0"/>
          <w:sz w:val="32"/>
          <w:szCs w:val="32"/>
        </w:rPr>
        <w:t>万元、社会保障和就业支出</w:t>
      </w:r>
      <w:r>
        <w:rPr>
          <w:rFonts w:hint="eastAsia" w:ascii="仿宋_GB2312" w:hAnsi="sans-serif" w:eastAsia="仿宋_GB2312" w:cs="仿宋_GB2312"/>
          <w:i w:val="0"/>
          <w:caps w:val="0"/>
          <w:color w:val="000000"/>
          <w:spacing w:val="0"/>
          <w:sz w:val="32"/>
          <w:szCs w:val="32"/>
          <w:lang w:val="en-US" w:eastAsia="zh-CN"/>
        </w:rPr>
        <w:t>62.59</w:t>
      </w:r>
      <w:r>
        <w:rPr>
          <w:rFonts w:hint="default" w:ascii="仿宋_GB2312" w:hAnsi="sans-serif" w:eastAsia="仿宋_GB2312" w:cs="仿宋_GB2312"/>
          <w:i w:val="0"/>
          <w:caps w:val="0"/>
          <w:color w:val="000000"/>
          <w:spacing w:val="0"/>
          <w:sz w:val="32"/>
          <w:szCs w:val="32"/>
        </w:rPr>
        <w:t>万元、卫生健康支出</w:t>
      </w:r>
      <w:r>
        <w:rPr>
          <w:rFonts w:hint="eastAsia" w:ascii="仿宋_GB2312" w:hAnsi="sans-serif" w:eastAsia="仿宋_GB2312" w:cs="仿宋_GB2312"/>
          <w:i w:val="0"/>
          <w:caps w:val="0"/>
          <w:color w:val="000000"/>
          <w:spacing w:val="0"/>
          <w:sz w:val="32"/>
          <w:szCs w:val="32"/>
          <w:lang w:val="en-US" w:eastAsia="zh-CN"/>
        </w:rPr>
        <w:t>22.17</w:t>
      </w:r>
      <w:r>
        <w:rPr>
          <w:rFonts w:hint="default" w:ascii="仿宋_GB2312" w:hAnsi="sans-serif" w:eastAsia="仿宋_GB2312" w:cs="仿宋_GB2312"/>
          <w:i w:val="0"/>
          <w:caps w:val="0"/>
          <w:color w:val="000000"/>
          <w:spacing w:val="0"/>
          <w:sz w:val="32"/>
          <w:szCs w:val="32"/>
        </w:rPr>
        <w:t>万元、节能环保支出</w:t>
      </w:r>
      <w:r>
        <w:rPr>
          <w:rFonts w:hint="eastAsia" w:ascii="仿宋_GB2312" w:hAnsi="sans-serif" w:eastAsia="仿宋_GB2312" w:cs="仿宋_GB2312"/>
          <w:i w:val="0"/>
          <w:caps w:val="0"/>
          <w:color w:val="000000"/>
          <w:spacing w:val="0"/>
          <w:sz w:val="32"/>
          <w:szCs w:val="32"/>
          <w:lang w:val="en-US" w:eastAsia="zh-CN"/>
        </w:rPr>
        <w:t>3.94万元</w:t>
      </w:r>
      <w:r>
        <w:rPr>
          <w:rFonts w:hint="eastAsia" w:ascii="仿宋_GB2312" w:hAnsi="sans-serif" w:eastAsia="仿宋_GB2312" w:cs="仿宋_GB2312"/>
          <w:i w:val="0"/>
          <w:caps w:val="0"/>
          <w:color w:val="000000"/>
          <w:spacing w:val="0"/>
          <w:sz w:val="32"/>
          <w:szCs w:val="32"/>
          <w:lang w:eastAsia="zh-CN"/>
        </w:rPr>
        <w:t>、</w:t>
      </w:r>
      <w:r>
        <w:rPr>
          <w:rFonts w:hint="default" w:ascii="仿宋_GB2312" w:hAnsi="sans-serif" w:eastAsia="仿宋_GB2312" w:cs="仿宋_GB2312"/>
          <w:i w:val="0"/>
          <w:caps w:val="0"/>
          <w:color w:val="000000"/>
          <w:spacing w:val="0"/>
          <w:sz w:val="32"/>
          <w:szCs w:val="32"/>
        </w:rPr>
        <w:t>城乡社区支出</w:t>
      </w:r>
      <w:r>
        <w:rPr>
          <w:rFonts w:hint="eastAsia" w:ascii="仿宋_GB2312" w:hAnsi="sans-serif" w:eastAsia="仿宋_GB2312" w:cs="仿宋_GB2312"/>
          <w:i w:val="0"/>
          <w:caps w:val="0"/>
          <w:color w:val="000000"/>
          <w:spacing w:val="0"/>
          <w:sz w:val="32"/>
          <w:szCs w:val="32"/>
          <w:lang w:val="en-US" w:eastAsia="zh-CN"/>
        </w:rPr>
        <w:t>297.15</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农林水支出</w:t>
      </w:r>
      <w:r>
        <w:rPr>
          <w:rFonts w:hint="eastAsia" w:ascii="仿宋_GB2312" w:hAnsi="sans-serif" w:eastAsia="仿宋_GB2312" w:cs="仿宋_GB2312"/>
          <w:i w:val="0"/>
          <w:caps w:val="0"/>
          <w:color w:val="000000"/>
          <w:spacing w:val="0"/>
          <w:sz w:val="32"/>
          <w:szCs w:val="32"/>
          <w:lang w:val="en-US" w:eastAsia="zh-CN"/>
        </w:rPr>
        <w:t>47.14万元、</w:t>
      </w:r>
      <w:r>
        <w:rPr>
          <w:rFonts w:hint="default" w:ascii="仿宋_GB2312" w:hAnsi="sans-serif" w:eastAsia="仿宋_GB2312" w:cs="仿宋_GB2312"/>
          <w:i w:val="0"/>
          <w:caps w:val="0"/>
          <w:color w:val="000000"/>
          <w:spacing w:val="0"/>
          <w:sz w:val="32"/>
          <w:szCs w:val="32"/>
        </w:rPr>
        <w:t>住房保障支出</w:t>
      </w:r>
      <w:r>
        <w:rPr>
          <w:rFonts w:hint="eastAsia" w:ascii="仿宋_GB2312" w:hAnsi="sans-serif" w:eastAsia="仿宋_GB2312" w:cs="仿宋_GB2312"/>
          <w:i w:val="0"/>
          <w:caps w:val="0"/>
          <w:color w:val="000000"/>
          <w:spacing w:val="0"/>
          <w:sz w:val="32"/>
          <w:szCs w:val="32"/>
          <w:lang w:val="en-US" w:eastAsia="zh-CN"/>
        </w:rPr>
        <w:t>44</w:t>
      </w:r>
      <w:r>
        <w:rPr>
          <w:rFonts w:hint="default" w:ascii="仿宋_GB2312" w:hAnsi="sans-serif" w:eastAsia="仿宋_GB2312" w:cs="仿宋_GB2312"/>
          <w:i w:val="0"/>
          <w:caps w:val="0"/>
          <w:color w:val="000000"/>
          <w:spacing w:val="0"/>
          <w:sz w:val="32"/>
          <w:szCs w:val="32"/>
        </w:rPr>
        <w:t>万元。</w:t>
      </w:r>
    </w:p>
    <w:p w14:paraId="1732366C">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五、一般公共预算当年拨款情况说明</w:t>
      </w:r>
    </w:p>
    <w:p w14:paraId="4061A0E7">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（一）一般公共预算当年拨款规模变化情况</w:t>
      </w:r>
    </w:p>
    <w:p w14:paraId="024138A5">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1033.47</w:t>
      </w:r>
      <w:r>
        <w:rPr>
          <w:rFonts w:hint="default" w:ascii="仿宋_GB2312" w:hAnsi="sans-serif" w:eastAsia="仿宋_GB2312" w:cs="仿宋_GB2312"/>
          <w:i w:val="0"/>
          <w:caps w:val="0"/>
          <w:color w:val="000000"/>
          <w:spacing w:val="0"/>
          <w:sz w:val="32"/>
          <w:szCs w:val="32"/>
        </w:rPr>
        <w:t>万元，较上年收支预算总数</w:t>
      </w:r>
      <w:r>
        <w:rPr>
          <w:rFonts w:hint="eastAsia" w:ascii="仿宋_GB2312" w:hAnsi="sans-serif" w:eastAsia="仿宋_GB2312" w:cs="仿宋_GB2312"/>
          <w:i w:val="0"/>
          <w:caps w:val="0"/>
          <w:color w:val="000000"/>
          <w:spacing w:val="0"/>
          <w:sz w:val="32"/>
          <w:szCs w:val="32"/>
          <w:lang w:eastAsia="zh-CN"/>
        </w:rPr>
        <w:t>减少</w:t>
      </w:r>
      <w:r>
        <w:rPr>
          <w:rFonts w:hint="eastAsia" w:ascii="仿宋_GB2312" w:hAnsi="sans-serif" w:eastAsia="仿宋_GB2312" w:cs="仿宋_GB2312"/>
          <w:i w:val="0"/>
          <w:caps w:val="0"/>
          <w:color w:val="000000"/>
          <w:spacing w:val="0"/>
          <w:sz w:val="32"/>
          <w:szCs w:val="32"/>
          <w:lang w:val="en-US" w:eastAsia="zh-CN"/>
        </w:rPr>
        <w:t>18.38</w:t>
      </w:r>
      <w:r>
        <w:rPr>
          <w:rFonts w:hint="default" w:ascii="仿宋_GB2312" w:hAnsi="sans-serif" w:eastAsia="仿宋_GB2312" w:cs="仿宋_GB2312"/>
          <w:i w:val="0"/>
          <w:caps w:val="0"/>
          <w:color w:val="000000"/>
          <w:spacing w:val="0"/>
          <w:sz w:val="32"/>
          <w:szCs w:val="32"/>
        </w:rPr>
        <w:t>万元，主要是</w:t>
      </w:r>
      <w:bookmarkStart w:id="0" w:name="OLE_LINK1"/>
      <w:r>
        <w:rPr>
          <w:rFonts w:hint="eastAsia" w:ascii="仿宋_GB2312" w:hAnsi="sans-serif" w:eastAsia="仿宋_GB2312" w:cs="仿宋_GB2312"/>
          <w:i w:val="0"/>
          <w:caps w:val="0"/>
          <w:color w:val="000000"/>
          <w:spacing w:val="0"/>
          <w:sz w:val="32"/>
          <w:szCs w:val="32"/>
          <w:lang w:eastAsia="zh-CN"/>
        </w:rPr>
        <w:t>一般公共服务支出</w:t>
      </w:r>
      <w:bookmarkEnd w:id="0"/>
      <w:r>
        <w:rPr>
          <w:rFonts w:hint="eastAsia" w:ascii="仿宋_GB2312" w:hAnsi="sans-serif" w:eastAsia="仿宋_GB2312" w:cs="仿宋_GB2312"/>
          <w:i w:val="0"/>
          <w:caps w:val="0"/>
          <w:color w:val="000000"/>
          <w:spacing w:val="0"/>
          <w:sz w:val="32"/>
          <w:szCs w:val="32"/>
          <w:lang w:eastAsia="zh-CN"/>
        </w:rPr>
        <w:t>、灾害防治及应急管理支出</w:t>
      </w:r>
      <w:r>
        <w:rPr>
          <w:rFonts w:hint="default" w:ascii="仿宋_GB2312" w:hAnsi="sans-serif" w:eastAsia="仿宋_GB2312" w:cs="仿宋_GB2312"/>
          <w:i w:val="0"/>
          <w:caps w:val="0"/>
          <w:color w:val="000000"/>
          <w:spacing w:val="0"/>
          <w:sz w:val="32"/>
          <w:szCs w:val="32"/>
        </w:rPr>
        <w:t>。</w:t>
      </w:r>
    </w:p>
    <w:p w14:paraId="04DB552C">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（二）一般公共预算当年拨款结构情况</w:t>
      </w:r>
    </w:p>
    <w:p w14:paraId="6D0AE8D6">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一般公共服务支出</w:t>
      </w:r>
      <w:r>
        <w:rPr>
          <w:rFonts w:hint="eastAsia" w:ascii="仿宋_GB2312" w:hAnsi="sans-serif" w:eastAsia="仿宋_GB2312" w:cs="仿宋_GB2312"/>
          <w:i w:val="0"/>
          <w:caps w:val="0"/>
          <w:color w:val="000000"/>
          <w:spacing w:val="0"/>
          <w:sz w:val="32"/>
          <w:szCs w:val="32"/>
          <w:lang w:val="en-US" w:eastAsia="zh-CN"/>
        </w:rPr>
        <w:t>556.48</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53.85</w:t>
      </w:r>
      <w:r>
        <w:rPr>
          <w:rFonts w:hint="default" w:ascii="仿宋_GB2312" w:hAnsi="sans-serif" w:eastAsia="仿宋_GB2312" w:cs="仿宋_GB2312"/>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val="en-US" w:eastAsia="zh-CN"/>
        </w:rPr>
        <w:t>62.59</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6.06</w:t>
      </w:r>
      <w:r>
        <w:rPr>
          <w:rFonts w:hint="default" w:ascii="仿宋_GB2312" w:hAnsi="sans-serif" w:eastAsia="仿宋_GB2312" w:cs="仿宋_GB2312"/>
          <w:i w:val="0"/>
          <w:caps w:val="0"/>
          <w:color w:val="000000"/>
          <w:spacing w:val="0"/>
          <w:sz w:val="32"/>
          <w:szCs w:val="32"/>
        </w:rPr>
        <w:t>%；卫生健康支出</w:t>
      </w:r>
      <w:r>
        <w:rPr>
          <w:rFonts w:hint="eastAsia" w:ascii="仿宋_GB2312" w:hAnsi="sans-serif" w:eastAsia="仿宋_GB2312" w:cs="仿宋_GB2312"/>
          <w:i w:val="0"/>
          <w:caps w:val="0"/>
          <w:color w:val="000000"/>
          <w:spacing w:val="0"/>
          <w:sz w:val="32"/>
          <w:szCs w:val="32"/>
          <w:lang w:val="en-US" w:eastAsia="zh-CN"/>
        </w:rPr>
        <w:t>22.17</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2.14</w:t>
      </w:r>
      <w:r>
        <w:rPr>
          <w:rFonts w:hint="default" w:ascii="仿宋_GB2312" w:hAnsi="sans-serif" w:eastAsia="仿宋_GB2312" w:cs="仿宋_GB2312"/>
          <w:i w:val="0"/>
          <w:caps w:val="0"/>
          <w:color w:val="000000"/>
          <w:spacing w:val="0"/>
          <w:sz w:val="32"/>
          <w:szCs w:val="32"/>
        </w:rPr>
        <w:t>%；节能环保支出</w:t>
      </w:r>
      <w:r>
        <w:rPr>
          <w:rFonts w:hint="eastAsia" w:ascii="仿宋_GB2312" w:hAnsi="sans-serif" w:eastAsia="仿宋_GB2312" w:cs="仿宋_GB2312"/>
          <w:i w:val="0"/>
          <w:caps w:val="0"/>
          <w:color w:val="000000"/>
          <w:spacing w:val="0"/>
          <w:sz w:val="32"/>
          <w:szCs w:val="32"/>
          <w:lang w:val="en-US" w:eastAsia="zh-CN"/>
        </w:rPr>
        <w:t>3.94万元，占0.38%；</w:t>
      </w:r>
      <w:r>
        <w:rPr>
          <w:rFonts w:hint="default" w:ascii="仿宋_GB2312" w:hAnsi="sans-serif" w:eastAsia="仿宋_GB2312" w:cs="仿宋_GB2312"/>
          <w:i w:val="0"/>
          <w:caps w:val="0"/>
          <w:color w:val="000000"/>
          <w:spacing w:val="0"/>
          <w:sz w:val="32"/>
          <w:szCs w:val="32"/>
        </w:rPr>
        <w:t>城乡社区支出</w:t>
      </w:r>
      <w:r>
        <w:rPr>
          <w:rFonts w:hint="eastAsia" w:ascii="仿宋_GB2312" w:hAnsi="sans-serif" w:eastAsia="仿宋_GB2312" w:cs="仿宋_GB2312"/>
          <w:i w:val="0"/>
          <w:caps w:val="0"/>
          <w:color w:val="000000"/>
          <w:spacing w:val="0"/>
          <w:sz w:val="32"/>
          <w:szCs w:val="32"/>
          <w:lang w:val="en-US" w:eastAsia="zh-CN"/>
        </w:rPr>
        <w:t>297.15</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，占</w:t>
      </w:r>
      <w:r>
        <w:rPr>
          <w:rFonts w:hint="eastAsia" w:ascii="仿宋_GB2312" w:hAnsi="sans-serif" w:eastAsia="仿宋_GB2312" w:cs="仿宋_GB2312"/>
          <w:i w:val="0"/>
          <w:caps w:val="0"/>
          <w:color w:val="000000"/>
          <w:spacing w:val="0"/>
          <w:sz w:val="32"/>
          <w:szCs w:val="32"/>
          <w:lang w:val="en-US" w:eastAsia="zh-CN"/>
        </w:rPr>
        <w:t>28.75%；农林水支出47.14万元，占4.56%；</w:t>
      </w:r>
      <w:r>
        <w:rPr>
          <w:rFonts w:hint="default" w:ascii="仿宋_GB2312" w:hAnsi="sans-serif" w:eastAsia="仿宋_GB2312" w:cs="仿宋_GB2312"/>
          <w:i w:val="0"/>
          <w:caps w:val="0"/>
          <w:color w:val="000000"/>
          <w:spacing w:val="0"/>
          <w:sz w:val="32"/>
          <w:szCs w:val="32"/>
        </w:rPr>
        <w:t>住房保障支出</w:t>
      </w:r>
      <w:r>
        <w:rPr>
          <w:rFonts w:hint="eastAsia" w:ascii="仿宋_GB2312" w:hAnsi="sans-serif" w:eastAsia="仿宋_GB2312" w:cs="仿宋_GB2312"/>
          <w:i w:val="0"/>
          <w:caps w:val="0"/>
          <w:color w:val="000000"/>
          <w:spacing w:val="0"/>
          <w:sz w:val="32"/>
          <w:szCs w:val="32"/>
          <w:lang w:val="en-US" w:eastAsia="zh-CN"/>
        </w:rPr>
        <w:t>44</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4.26</w:t>
      </w:r>
      <w:r>
        <w:rPr>
          <w:rFonts w:hint="default" w:ascii="仿宋_GB2312" w:hAnsi="sans-serif" w:eastAsia="仿宋_GB2312" w:cs="仿宋_GB2312"/>
          <w:i w:val="0"/>
          <w:caps w:val="0"/>
          <w:color w:val="000000"/>
          <w:spacing w:val="0"/>
          <w:sz w:val="32"/>
          <w:szCs w:val="32"/>
        </w:rPr>
        <w:t>%。</w:t>
      </w:r>
    </w:p>
    <w:p w14:paraId="7DDBEA53">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（三）一般公共预算当年拨款具体使用情况</w:t>
      </w:r>
    </w:p>
    <w:p w14:paraId="27E1C55D">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 一般公共服务2010</w:t>
      </w:r>
      <w:r>
        <w:rPr>
          <w:rFonts w:hint="eastAsia" w:ascii="仿宋_GB2312" w:hAnsi="sans-serif" w:eastAsia="仿宋_GB2312" w:cs="仿宋_GB2312"/>
          <w:i w:val="0"/>
          <w:caps w:val="0"/>
          <w:color w:val="000000"/>
          <w:spacing w:val="0"/>
          <w:sz w:val="32"/>
          <w:szCs w:val="32"/>
          <w:lang w:val="en-US" w:eastAsia="zh-CN"/>
        </w:rPr>
        <w:t>104</w:t>
      </w:r>
      <w:r>
        <w:rPr>
          <w:rFonts w:hint="eastAsia" w:ascii="仿宋_GB2312" w:hAnsi="sans-serif" w:eastAsia="仿宋_GB2312" w:cs="仿宋_GB2312"/>
          <w:i w:val="0"/>
          <w:caps w:val="0"/>
          <w:color w:val="000000"/>
          <w:spacing w:val="0"/>
          <w:sz w:val="32"/>
          <w:szCs w:val="32"/>
          <w:lang w:eastAsia="zh-CN"/>
        </w:rPr>
        <w:t>人大会议</w:t>
      </w:r>
      <w:r>
        <w:rPr>
          <w:rFonts w:hint="default" w:ascii="仿宋_GB2312" w:hAnsi="sans-serif" w:eastAsia="仿宋_GB2312" w:cs="仿宋_GB2312"/>
          <w:i w:val="0"/>
          <w:caps w:val="0"/>
          <w:color w:val="000000"/>
          <w:spacing w:val="0"/>
          <w:sz w:val="32"/>
          <w:szCs w:val="32"/>
        </w:rPr>
        <w:t>20</w:t>
      </w:r>
      <w:r>
        <w:rPr>
          <w:rFonts w:hint="eastAsia" w:ascii="仿宋_GB2312" w:hAnsi="sans-serif" w:eastAsia="仿宋_GB2312" w:cs="仿宋_GB2312"/>
          <w:i w:val="0"/>
          <w:caps w:val="0"/>
          <w:color w:val="000000"/>
          <w:spacing w:val="0"/>
          <w:sz w:val="32"/>
          <w:szCs w:val="32"/>
          <w:lang w:val="en-US" w:eastAsia="zh-CN"/>
        </w:rPr>
        <w:t>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1.8</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eastAsia="zh-CN"/>
        </w:rPr>
        <w:t>人大会议选举等</w:t>
      </w:r>
      <w:r>
        <w:rPr>
          <w:rFonts w:hint="default" w:ascii="仿宋_GB2312" w:hAnsi="sans-serif" w:eastAsia="仿宋_GB2312" w:cs="仿宋_GB2312"/>
          <w:i w:val="0"/>
          <w:caps w:val="0"/>
          <w:color w:val="000000"/>
          <w:spacing w:val="0"/>
          <w:sz w:val="32"/>
          <w:szCs w:val="32"/>
        </w:rPr>
        <w:t>。</w:t>
      </w:r>
    </w:p>
    <w:p w14:paraId="3906DE80">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 一般公共服务2010301行政运行202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280.87</w:t>
      </w:r>
      <w:r>
        <w:rPr>
          <w:rFonts w:hint="default" w:ascii="仿宋_GB2312" w:hAnsi="sans-serif" w:eastAsia="仿宋_GB2312" w:cs="仿宋_GB2312"/>
          <w:i w:val="0"/>
          <w:caps w:val="0"/>
          <w:color w:val="000000"/>
          <w:spacing w:val="0"/>
          <w:sz w:val="32"/>
          <w:szCs w:val="32"/>
        </w:rPr>
        <w:t>万元，主要用于：行政人员的基本工资、津贴、日常办公经费等。</w:t>
      </w:r>
    </w:p>
    <w:p w14:paraId="25CBB623">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rPr>
        <w:t>. 一般公共服务2010302</w:t>
      </w:r>
      <w:bookmarkStart w:id="1" w:name="OLE_LINK5"/>
      <w:r>
        <w:rPr>
          <w:rFonts w:hint="default" w:ascii="仿宋_GB2312" w:hAnsi="sans-serif" w:eastAsia="仿宋_GB2312" w:cs="仿宋_GB2312"/>
          <w:i w:val="0"/>
          <w:caps w:val="0"/>
          <w:color w:val="000000"/>
          <w:spacing w:val="0"/>
          <w:sz w:val="32"/>
          <w:szCs w:val="32"/>
        </w:rPr>
        <w:t>一般行政管理事务202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19.11</w:t>
      </w:r>
      <w:r>
        <w:rPr>
          <w:rFonts w:hint="default" w:ascii="仿宋_GB2312" w:hAnsi="sans-serif" w:eastAsia="仿宋_GB2312" w:cs="仿宋_GB2312"/>
          <w:i w:val="0"/>
          <w:caps w:val="0"/>
          <w:color w:val="000000"/>
          <w:spacing w:val="0"/>
          <w:sz w:val="32"/>
          <w:szCs w:val="32"/>
        </w:rPr>
        <w:t>万元，主要用于：电子政务外网</w:t>
      </w:r>
      <w:r>
        <w:rPr>
          <w:rFonts w:hint="eastAsia" w:ascii="仿宋_GB2312" w:hAnsi="sans-serif" w:eastAsia="仿宋_GB2312" w:cs="仿宋_GB2312"/>
          <w:i w:val="0"/>
          <w:caps w:val="0"/>
          <w:color w:val="000000"/>
          <w:spacing w:val="0"/>
          <w:sz w:val="32"/>
          <w:szCs w:val="32"/>
          <w:lang w:eastAsia="zh-CN"/>
        </w:rPr>
        <w:t>、征兵、劳务派遣</w:t>
      </w:r>
      <w:r>
        <w:rPr>
          <w:rFonts w:hint="default" w:ascii="仿宋_GB2312" w:hAnsi="sans-serif" w:eastAsia="仿宋_GB2312" w:cs="仿宋_GB2312"/>
          <w:i w:val="0"/>
          <w:caps w:val="0"/>
          <w:color w:val="000000"/>
          <w:spacing w:val="0"/>
          <w:sz w:val="32"/>
          <w:szCs w:val="32"/>
        </w:rPr>
        <w:t>等工作的日常开支。</w:t>
      </w:r>
    </w:p>
    <w:bookmarkEnd w:id="1"/>
    <w:p w14:paraId="40053A96">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bookmarkStart w:id="2" w:name="OLE_LINK3"/>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 一般公共服务2010350事业运行</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88.57</w:t>
      </w:r>
      <w:r>
        <w:rPr>
          <w:rFonts w:hint="default" w:ascii="仿宋_GB2312" w:hAnsi="sans-serif" w:eastAsia="仿宋_GB2312" w:cs="仿宋_GB2312"/>
          <w:i w:val="0"/>
          <w:caps w:val="0"/>
          <w:color w:val="000000"/>
          <w:spacing w:val="0"/>
          <w:sz w:val="32"/>
          <w:szCs w:val="32"/>
        </w:rPr>
        <w:t>万元，主要用于：事业人员的基本工资、绩效等。</w:t>
      </w:r>
      <w:bookmarkEnd w:id="2"/>
    </w:p>
    <w:p w14:paraId="29042292">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 xml:space="preserve">. </w:t>
      </w:r>
      <w:bookmarkStart w:id="3" w:name="OLE_LINK4"/>
      <w:r>
        <w:rPr>
          <w:rFonts w:hint="default" w:ascii="仿宋_GB2312" w:hAnsi="sans-serif" w:eastAsia="仿宋_GB2312" w:cs="仿宋_GB2312"/>
          <w:i w:val="0"/>
          <w:caps w:val="0"/>
          <w:color w:val="000000"/>
          <w:spacing w:val="0"/>
          <w:sz w:val="32"/>
          <w:szCs w:val="32"/>
        </w:rPr>
        <w:t>一般公共服务2010</w:t>
      </w:r>
      <w:r>
        <w:rPr>
          <w:rFonts w:hint="eastAsia" w:ascii="仿宋_GB2312" w:hAnsi="sans-serif" w:eastAsia="仿宋_GB2312" w:cs="仿宋_GB2312"/>
          <w:i w:val="0"/>
          <w:caps w:val="0"/>
          <w:color w:val="000000"/>
          <w:spacing w:val="0"/>
          <w:sz w:val="32"/>
          <w:szCs w:val="32"/>
          <w:lang w:val="en-US" w:eastAsia="zh-CN"/>
        </w:rPr>
        <w:t>599</w:t>
      </w:r>
      <w:bookmarkEnd w:id="3"/>
      <w:r>
        <w:rPr>
          <w:rFonts w:hint="default" w:ascii="仿宋_GB2312" w:hAnsi="sans-serif" w:eastAsia="仿宋_GB2312" w:cs="仿宋_GB2312"/>
          <w:i w:val="0"/>
          <w:caps w:val="0"/>
          <w:color w:val="000000"/>
          <w:spacing w:val="0"/>
          <w:sz w:val="32"/>
          <w:szCs w:val="32"/>
        </w:rPr>
        <w:t>其他统计信息事务支出</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eastAsia="zh-CN"/>
        </w:rPr>
        <w:t>统计事务工作经费</w:t>
      </w:r>
      <w:r>
        <w:rPr>
          <w:rFonts w:hint="default" w:ascii="仿宋_GB2312" w:hAnsi="sans-serif" w:eastAsia="仿宋_GB2312" w:cs="仿宋_GB2312"/>
          <w:i w:val="0"/>
          <w:caps w:val="0"/>
          <w:color w:val="000000"/>
          <w:spacing w:val="0"/>
          <w:sz w:val="32"/>
          <w:szCs w:val="32"/>
        </w:rPr>
        <w:t>。</w:t>
      </w:r>
    </w:p>
    <w:p w14:paraId="058954E6">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6.</w:t>
      </w:r>
      <w:r>
        <w:rPr>
          <w:rFonts w:hint="default" w:ascii="仿宋_GB2312" w:hAnsi="sans-serif" w:eastAsia="仿宋_GB2312" w:cs="仿宋_GB2312"/>
          <w:i w:val="0"/>
          <w:caps w:val="0"/>
          <w:color w:val="000000"/>
          <w:spacing w:val="0"/>
          <w:sz w:val="32"/>
          <w:szCs w:val="32"/>
        </w:rPr>
        <w:t>一般公共服务201</w:t>
      </w:r>
      <w:r>
        <w:rPr>
          <w:rFonts w:hint="eastAsia" w:ascii="仿宋_GB2312" w:hAnsi="sans-serif" w:eastAsia="仿宋_GB2312" w:cs="仿宋_GB2312"/>
          <w:i w:val="0"/>
          <w:caps w:val="0"/>
          <w:color w:val="000000"/>
          <w:spacing w:val="0"/>
          <w:sz w:val="32"/>
          <w:szCs w:val="32"/>
          <w:lang w:val="en-US" w:eastAsia="zh-CN"/>
        </w:rPr>
        <w:t>29</w:t>
      </w:r>
      <w:r>
        <w:rPr>
          <w:rFonts w:hint="default" w:ascii="仿宋_GB2312" w:hAnsi="sans-serif" w:eastAsia="仿宋_GB2312" w:cs="仿宋_GB2312"/>
          <w:i w:val="0"/>
          <w:caps w:val="0"/>
          <w:color w:val="000000"/>
          <w:spacing w:val="0"/>
          <w:sz w:val="32"/>
          <w:szCs w:val="32"/>
        </w:rPr>
        <w:t>02一般行政管理事务202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1.8</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eastAsia="zh-CN"/>
        </w:rPr>
        <w:t>团委及青年志愿者</w:t>
      </w:r>
      <w:r>
        <w:rPr>
          <w:rFonts w:hint="default" w:ascii="仿宋_GB2312" w:hAnsi="sans-serif" w:eastAsia="仿宋_GB2312" w:cs="仿宋_GB2312"/>
          <w:i w:val="0"/>
          <w:caps w:val="0"/>
          <w:color w:val="000000"/>
          <w:spacing w:val="0"/>
          <w:sz w:val="32"/>
          <w:szCs w:val="32"/>
        </w:rPr>
        <w:t>等工作的日常开支。</w:t>
      </w:r>
    </w:p>
    <w:p w14:paraId="5A210C3E">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7.</w:t>
      </w:r>
      <w:r>
        <w:rPr>
          <w:rFonts w:hint="default" w:ascii="仿宋_GB2312" w:hAnsi="sans-serif" w:eastAsia="仿宋_GB2312" w:cs="仿宋_GB2312"/>
          <w:i w:val="0"/>
          <w:caps w:val="0"/>
          <w:color w:val="000000"/>
          <w:spacing w:val="0"/>
          <w:sz w:val="32"/>
          <w:szCs w:val="32"/>
        </w:rPr>
        <w:t>一般公共服务201</w:t>
      </w:r>
      <w:r>
        <w:rPr>
          <w:rFonts w:hint="eastAsia" w:ascii="仿宋_GB2312" w:hAnsi="sans-serif" w:eastAsia="仿宋_GB2312" w:cs="仿宋_GB2312"/>
          <w:i w:val="0"/>
          <w:caps w:val="0"/>
          <w:color w:val="000000"/>
          <w:spacing w:val="0"/>
          <w:sz w:val="32"/>
          <w:szCs w:val="32"/>
          <w:lang w:val="en-US" w:eastAsia="zh-CN"/>
        </w:rPr>
        <w:t>2999</w:t>
      </w:r>
      <w:r>
        <w:rPr>
          <w:rFonts w:hint="default" w:ascii="仿宋_GB2312" w:hAnsi="sans-serif" w:eastAsia="仿宋_GB2312" w:cs="仿宋_GB2312"/>
          <w:i w:val="0"/>
          <w:caps w:val="0"/>
          <w:color w:val="000000"/>
          <w:spacing w:val="0"/>
          <w:sz w:val="32"/>
          <w:szCs w:val="32"/>
        </w:rPr>
        <w:t>其他群众团体事务支出202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3.6</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eastAsia="zh-CN"/>
        </w:rPr>
        <w:t>妇联、关工委</w:t>
      </w:r>
      <w:r>
        <w:rPr>
          <w:rFonts w:hint="default" w:ascii="仿宋_GB2312" w:hAnsi="sans-serif" w:eastAsia="仿宋_GB2312" w:cs="仿宋_GB2312"/>
          <w:i w:val="0"/>
          <w:caps w:val="0"/>
          <w:color w:val="000000"/>
          <w:spacing w:val="0"/>
          <w:sz w:val="32"/>
          <w:szCs w:val="32"/>
        </w:rPr>
        <w:t>等工作的日常开支。</w:t>
      </w:r>
    </w:p>
    <w:p w14:paraId="640013FC">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8</w:t>
      </w:r>
      <w:r>
        <w:rPr>
          <w:rFonts w:hint="default" w:ascii="仿宋_GB2312" w:hAnsi="sans-serif" w:eastAsia="仿宋_GB2312" w:cs="仿宋_GB2312"/>
          <w:i w:val="0"/>
          <w:caps w:val="0"/>
          <w:color w:val="000000"/>
          <w:spacing w:val="0"/>
          <w:sz w:val="32"/>
          <w:szCs w:val="32"/>
        </w:rPr>
        <w:t>. 一般公共服务2013850事业运行</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33.07</w:t>
      </w:r>
      <w:r>
        <w:rPr>
          <w:rFonts w:hint="default" w:ascii="仿宋_GB2312" w:hAnsi="sans-serif" w:eastAsia="仿宋_GB2312" w:cs="仿宋_GB2312"/>
          <w:i w:val="0"/>
          <w:caps w:val="0"/>
          <w:color w:val="000000"/>
          <w:spacing w:val="0"/>
          <w:sz w:val="32"/>
          <w:szCs w:val="32"/>
        </w:rPr>
        <w:t>万元，主要用于：食药人员的基本工资、绩效等。</w:t>
      </w:r>
    </w:p>
    <w:p w14:paraId="0382BF1C">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9</w:t>
      </w:r>
      <w:r>
        <w:rPr>
          <w:rFonts w:hint="default" w:ascii="仿宋_GB2312" w:hAnsi="sans-serif" w:eastAsia="仿宋_GB2312" w:cs="仿宋_GB2312"/>
          <w:i w:val="0"/>
          <w:caps w:val="0"/>
          <w:color w:val="000000"/>
          <w:spacing w:val="0"/>
          <w:sz w:val="32"/>
          <w:szCs w:val="32"/>
        </w:rPr>
        <w:t>.一般公共服务2010399其他市场监督管理事务</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年预算数为2.30万元，主要用于：食药协管员的补助。</w:t>
      </w:r>
    </w:p>
    <w:p w14:paraId="199407E7">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10.</w:t>
      </w:r>
      <w:r>
        <w:rPr>
          <w:rFonts w:hint="default" w:ascii="仿宋_GB2312" w:hAnsi="sans-serif" w:eastAsia="仿宋_GB2312" w:cs="仿宋_GB2312"/>
          <w:i w:val="0"/>
          <w:caps w:val="0"/>
          <w:color w:val="000000"/>
          <w:spacing w:val="0"/>
          <w:sz w:val="32"/>
          <w:szCs w:val="32"/>
        </w:rPr>
        <w:t>一般公共服务</w:t>
      </w:r>
      <w:r>
        <w:rPr>
          <w:rFonts w:hint="eastAsia" w:ascii="仿宋_GB2312" w:hAnsi="sans-serif" w:eastAsia="仿宋_GB2312" w:cs="仿宋_GB2312"/>
          <w:i w:val="0"/>
          <w:caps w:val="0"/>
          <w:color w:val="000000"/>
          <w:spacing w:val="0"/>
          <w:sz w:val="32"/>
          <w:szCs w:val="32"/>
          <w:lang w:val="en-US" w:eastAsia="zh-CN"/>
        </w:rPr>
        <w:t>2013904专项业务2025年预算数为120万元，主要用于：</w:t>
      </w:r>
      <w:r>
        <w:rPr>
          <w:rFonts w:hint="default" w:ascii="仿宋_GB2312" w:hAnsi="sans-serif" w:eastAsia="仿宋_GB2312" w:cs="仿宋_GB2312"/>
          <w:i w:val="0"/>
          <w:caps w:val="0"/>
          <w:color w:val="000000"/>
          <w:spacing w:val="0"/>
          <w:sz w:val="32"/>
          <w:szCs w:val="32"/>
        </w:rPr>
        <w:t>社区工作经费</w:t>
      </w:r>
      <w:r>
        <w:rPr>
          <w:rFonts w:hint="eastAsia" w:ascii="仿宋_GB2312" w:hAnsi="sans-serif" w:eastAsia="仿宋_GB2312" w:cs="仿宋_GB2312"/>
          <w:i w:val="0"/>
          <w:caps w:val="0"/>
          <w:color w:val="000000"/>
          <w:spacing w:val="0"/>
          <w:sz w:val="32"/>
          <w:szCs w:val="32"/>
          <w:lang w:val="en-US" w:eastAsia="zh-CN"/>
        </w:rPr>
        <w:t>。</w:t>
      </w:r>
    </w:p>
    <w:p w14:paraId="28848E41">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11</w:t>
      </w:r>
      <w:r>
        <w:rPr>
          <w:rFonts w:hint="default" w:ascii="仿宋_GB2312" w:hAnsi="sans-serif" w:eastAsia="仿宋_GB2312" w:cs="仿宋_GB2312"/>
          <w:i w:val="0"/>
          <w:caps w:val="0"/>
          <w:color w:val="000000"/>
          <w:spacing w:val="0"/>
          <w:sz w:val="32"/>
          <w:szCs w:val="32"/>
        </w:rPr>
        <w:t>.社会保障和就业支出20800501行政单位离退休</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8.02</w:t>
      </w:r>
      <w:r>
        <w:rPr>
          <w:rFonts w:hint="default" w:ascii="仿宋_GB2312" w:hAnsi="sans-serif" w:eastAsia="仿宋_GB2312" w:cs="仿宋_GB2312"/>
          <w:i w:val="0"/>
          <w:caps w:val="0"/>
          <w:color w:val="000000"/>
          <w:spacing w:val="0"/>
          <w:sz w:val="32"/>
          <w:szCs w:val="32"/>
        </w:rPr>
        <w:t>万元，主要用于：离退休人员医疗费补助。</w:t>
      </w:r>
    </w:p>
    <w:p w14:paraId="5799483B">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12</w:t>
      </w:r>
      <w:r>
        <w:rPr>
          <w:rFonts w:hint="default" w:ascii="仿宋_GB2312" w:hAnsi="sans-serif" w:eastAsia="仿宋_GB2312" w:cs="仿宋_GB2312"/>
          <w:i w:val="0"/>
          <w:caps w:val="0"/>
          <w:color w:val="000000"/>
          <w:spacing w:val="0"/>
          <w:sz w:val="32"/>
          <w:szCs w:val="32"/>
        </w:rPr>
        <w:t>.社会保障和就业支出2080505机关事业单位基本养老保险缴费支出</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51.57</w:t>
      </w:r>
      <w:r>
        <w:rPr>
          <w:rFonts w:hint="default" w:ascii="仿宋_GB2312" w:hAnsi="sans-serif" w:eastAsia="仿宋_GB2312" w:cs="仿宋_GB2312"/>
          <w:i w:val="0"/>
          <w:caps w:val="0"/>
          <w:color w:val="000000"/>
          <w:spacing w:val="0"/>
          <w:sz w:val="32"/>
          <w:szCs w:val="32"/>
        </w:rPr>
        <w:t>万元，主要用于：在职人员机关养老保险支出。</w:t>
      </w:r>
    </w:p>
    <w:p w14:paraId="2E9A3327">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13</w:t>
      </w:r>
      <w:r>
        <w:rPr>
          <w:rFonts w:hint="default" w:ascii="仿宋_GB2312" w:hAnsi="sans-serif" w:eastAsia="仿宋_GB2312" w:cs="仿宋_GB2312"/>
          <w:i w:val="0"/>
          <w:caps w:val="0"/>
          <w:color w:val="000000"/>
          <w:spacing w:val="0"/>
          <w:sz w:val="32"/>
          <w:szCs w:val="32"/>
        </w:rPr>
        <w:t>.教育支出20</w:t>
      </w:r>
      <w:r>
        <w:rPr>
          <w:rFonts w:hint="eastAsia" w:ascii="仿宋_GB2312" w:hAnsi="sans-serif" w:eastAsia="仿宋_GB2312" w:cs="仿宋_GB2312"/>
          <w:i w:val="0"/>
          <w:caps w:val="0"/>
          <w:color w:val="000000"/>
          <w:spacing w:val="0"/>
          <w:sz w:val="32"/>
          <w:szCs w:val="32"/>
          <w:lang w:val="en-US" w:eastAsia="zh-CN"/>
        </w:rPr>
        <w:t>81099</w:t>
      </w:r>
      <w:r>
        <w:rPr>
          <w:rFonts w:hint="default" w:ascii="仿宋_GB2312" w:hAnsi="sans-serif" w:eastAsia="仿宋_GB2312" w:cs="仿宋_GB2312"/>
          <w:i w:val="0"/>
          <w:caps w:val="0"/>
          <w:color w:val="000000"/>
          <w:spacing w:val="0"/>
          <w:sz w:val="32"/>
          <w:szCs w:val="32"/>
        </w:rPr>
        <w:t>其他社会福利支出</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年预算数为0.</w:t>
      </w:r>
      <w:r>
        <w:rPr>
          <w:rFonts w:hint="eastAsia" w:ascii="仿宋_GB2312" w:hAnsi="sans-serif" w:eastAsia="仿宋_GB2312" w:cs="仿宋_GB2312"/>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2万元，主要用于：辞退民师补助。</w:t>
      </w:r>
    </w:p>
    <w:p w14:paraId="41646F17">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1</w:t>
      </w: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.社会保障和就业支出208</w:t>
      </w:r>
      <w:r>
        <w:rPr>
          <w:rFonts w:hint="eastAsia" w:ascii="仿宋_GB2312" w:hAnsi="sans-serif" w:eastAsia="仿宋_GB2312" w:cs="仿宋_GB2312"/>
          <w:i w:val="0"/>
          <w:caps w:val="0"/>
          <w:color w:val="000000"/>
          <w:spacing w:val="0"/>
          <w:sz w:val="32"/>
          <w:szCs w:val="32"/>
          <w:lang w:val="en-US" w:eastAsia="zh-CN"/>
        </w:rPr>
        <w:t>2899其他退役军人事务管理支出</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年预算数为2.88万元，主要用于</w:t>
      </w:r>
      <w:r>
        <w:rPr>
          <w:rFonts w:hint="eastAsia" w:ascii="仿宋_GB2312" w:hAnsi="sans-serif" w:eastAsia="仿宋_GB2312" w:cs="仿宋_GB2312"/>
          <w:i w:val="0"/>
          <w:caps w:val="0"/>
          <w:color w:val="000000"/>
          <w:spacing w:val="0"/>
          <w:sz w:val="32"/>
          <w:szCs w:val="32"/>
          <w:lang w:eastAsia="zh-CN"/>
        </w:rPr>
        <w:t>：</w:t>
      </w:r>
      <w:r>
        <w:rPr>
          <w:rFonts w:hint="default" w:ascii="仿宋_GB2312" w:hAnsi="sans-serif" w:eastAsia="仿宋_GB2312" w:cs="仿宋_GB2312"/>
          <w:i w:val="0"/>
          <w:caps w:val="0"/>
          <w:color w:val="000000"/>
          <w:spacing w:val="0"/>
          <w:sz w:val="32"/>
          <w:szCs w:val="32"/>
        </w:rPr>
        <w:t>退役军人服务站站长补贴。</w:t>
      </w:r>
    </w:p>
    <w:p w14:paraId="4C68B8FB">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1</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.卫生健康支出2101101行政单位医疗</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14.1</w:t>
      </w:r>
      <w:r>
        <w:rPr>
          <w:rFonts w:hint="default" w:ascii="仿宋_GB2312" w:hAnsi="sans-serif" w:eastAsia="仿宋_GB2312" w:cs="仿宋_GB2312"/>
          <w:i w:val="0"/>
          <w:caps w:val="0"/>
          <w:color w:val="000000"/>
          <w:spacing w:val="0"/>
          <w:sz w:val="32"/>
          <w:szCs w:val="32"/>
        </w:rPr>
        <w:t>万元，主要用于：行政人员职工医疗保险、公务员补充医疗保险等事务支出。</w:t>
      </w:r>
    </w:p>
    <w:p w14:paraId="3F53398A">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1</w:t>
      </w:r>
      <w:r>
        <w:rPr>
          <w:rFonts w:hint="eastAsia" w:ascii="仿宋_GB2312" w:hAnsi="sans-serif" w:eastAsia="仿宋_GB2312" w:cs="仿宋_GB2312"/>
          <w:i w:val="0"/>
          <w:caps w:val="0"/>
          <w:color w:val="000000"/>
          <w:spacing w:val="0"/>
          <w:sz w:val="32"/>
          <w:szCs w:val="32"/>
          <w:lang w:val="en-US" w:eastAsia="zh-CN"/>
        </w:rPr>
        <w:t>6.</w:t>
      </w:r>
      <w:r>
        <w:rPr>
          <w:rFonts w:hint="default" w:ascii="仿宋_GB2312" w:hAnsi="sans-serif" w:eastAsia="仿宋_GB2312" w:cs="仿宋_GB2312"/>
          <w:i w:val="0"/>
          <w:caps w:val="0"/>
          <w:color w:val="000000"/>
          <w:spacing w:val="0"/>
          <w:sz w:val="32"/>
          <w:szCs w:val="32"/>
        </w:rPr>
        <w:t>卫生健康支出2101102事业单位医疗</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8.07</w:t>
      </w:r>
      <w:r>
        <w:rPr>
          <w:rFonts w:hint="default" w:ascii="仿宋_GB2312" w:hAnsi="sans-serif" w:eastAsia="仿宋_GB2312" w:cs="仿宋_GB2312"/>
          <w:i w:val="0"/>
          <w:caps w:val="0"/>
          <w:color w:val="000000"/>
          <w:spacing w:val="0"/>
          <w:sz w:val="32"/>
          <w:szCs w:val="32"/>
        </w:rPr>
        <w:t>万元，主要用于：事业编制人员职工医疗保险、公务员补充医疗保险等事务支出。</w:t>
      </w:r>
    </w:p>
    <w:p w14:paraId="0A43B6B1">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17.节能环保支出2110102一般行政管理事务2025年预算数为3.94万元，主要用于：河长制工作支出。</w:t>
      </w:r>
    </w:p>
    <w:p w14:paraId="01F921E4">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1</w:t>
      </w:r>
      <w:r>
        <w:rPr>
          <w:rFonts w:hint="eastAsia" w:ascii="仿宋_GB2312" w:hAnsi="sans-serif" w:eastAsia="仿宋_GB2312" w:cs="仿宋_GB2312"/>
          <w:i w:val="0"/>
          <w:caps w:val="0"/>
          <w:color w:val="000000"/>
          <w:spacing w:val="0"/>
          <w:sz w:val="32"/>
          <w:szCs w:val="32"/>
          <w:lang w:val="en-US" w:eastAsia="zh-CN"/>
        </w:rPr>
        <w:t>8</w:t>
      </w:r>
      <w:r>
        <w:rPr>
          <w:rFonts w:hint="default" w:ascii="仿宋_GB2312" w:hAnsi="sans-serif" w:eastAsia="仿宋_GB2312" w:cs="仿宋_GB2312"/>
          <w:i w:val="0"/>
          <w:caps w:val="0"/>
          <w:color w:val="000000"/>
          <w:spacing w:val="0"/>
          <w:sz w:val="32"/>
          <w:szCs w:val="32"/>
        </w:rPr>
        <w:t>.城乡社区支出2120104城管执法</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29.61</w:t>
      </w:r>
      <w:r>
        <w:rPr>
          <w:rFonts w:hint="default" w:ascii="仿宋_GB2312" w:hAnsi="sans-serif" w:eastAsia="仿宋_GB2312" w:cs="仿宋_GB2312"/>
          <w:i w:val="0"/>
          <w:caps w:val="0"/>
          <w:color w:val="000000"/>
          <w:spacing w:val="0"/>
          <w:sz w:val="32"/>
          <w:szCs w:val="32"/>
        </w:rPr>
        <w:t>万元，主要用于：执法中队人员日常办公各项事务支出。</w:t>
      </w:r>
    </w:p>
    <w:p w14:paraId="5E80C090">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1</w:t>
      </w:r>
      <w:r>
        <w:rPr>
          <w:rFonts w:hint="eastAsia" w:ascii="仿宋_GB2312" w:hAnsi="sans-serif" w:eastAsia="仿宋_GB2312" w:cs="仿宋_GB2312"/>
          <w:i w:val="0"/>
          <w:caps w:val="0"/>
          <w:color w:val="000000"/>
          <w:spacing w:val="0"/>
          <w:sz w:val="32"/>
          <w:szCs w:val="32"/>
          <w:lang w:val="en-US" w:eastAsia="zh-CN"/>
        </w:rPr>
        <w:t>9</w:t>
      </w:r>
      <w:r>
        <w:rPr>
          <w:rFonts w:hint="default" w:ascii="仿宋_GB2312" w:hAnsi="sans-serif" w:eastAsia="仿宋_GB2312" w:cs="仿宋_GB2312"/>
          <w:i w:val="0"/>
          <w:caps w:val="0"/>
          <w:color w:val="000000"/>
          <w:spacing w:val="0"/>
          <w:sz w:val="32"/>
          <w:szCs w:val="32"/>
        </w:rPr>
        <w:t>.城乡社区支出2120201城乡社区规划与管理</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267.54</w:t>
      </w:r>
      <w:r>
        <w:rPr>
          <w:rFonts w:hint="default" w:ascii="仿宋_GB2312" w:hAnsi="sans-serif" w:eastAsia="仿宋_GB2312" w:cs="仿宋_GB2312"/>
          <w:i w:val="0"/>
          <w:caps w:val="0"/>
          <w:color w:val="000000"/>
          <w:spacing w:val="0"/>
          <w:sz w:val="32"/>
          <w:szCs w:val="32"/>
        </w:rPr>
        <w:t>万元，主要用于：社区干部、小组长</w:t>
      </w:r>
      <w:r>
        <w:rPr>
          <w:rFonts w:hint="eastAsia" w:ascii="仿宋_GB2312" w:hAnsi="sans-serif" w:eastAsia="仿宋_GB2312" w:cs="仿宋_GB2312"/>
          <w:i w:val="0"/>
          <w:caps w:val="0"/>
          <w:color w:val="000000"/>
          <w:spacing w:val="0"/>
          <w:sz w:val="32"/>
          <w:szCs w:val="32"/>
          <w:lang w:eastAsia="zh-CN"/>
        </w:rPr>
        <w:t>生活补贴、2024年村(社区)干部养老，医疗等财政补贴部分</w:t>
      </w:r>
      <w:r>
        <w:rPr>
          <w:rFonts w:hint="default" w:ascii="仿宋_GB2312" w:hAnsi="sans-serif" w:eastAsia="仿宋_GB2312" w:cs="仿宋_GB2312"/>
          <w:i w:val="0"/>
          <w:caps w:val="0"/>
          <w:color w:val="000000"/>
          <w:spacing w:val="0"/>
          <w:sz w:val="32"/>
          <w:szCs w:val="32"/>
        </w:rPr>
        <w:t>。</w:t>
      </w:r>
    </w:p>
    <w:p w14:paraId="5238601A">
      <w:pPr>
        <w:pStyle w:val="7"/>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20.农林水支出2130234林业草原防灾减灾2025年预算数为6.8万元，主要用于：</w:t>
      </w:r>
      <w:r>
        <w:rPr>
          <w:rFonts w:hint="eastAsia" w:ascii="仿宋_GB2312" w:hAnsi="sans-serif" w:eastAsia="仿宋_GB2312" w:cs="仿宋_GB2312"/>
          <w:i w:val="0"/>
          <w:caps w:val="0"/>
          <w:color w:val="000000"/>
          <w:spacing w:val="0"/>
          <w:sz w:val="32"/>
          <w:szCs w:val="32"/>
          <w:lang w:eastAsia="zh-CN"/>
        </w:rPr>
        <w:t>半专业扑火队建设费用、森林防火、消防等安全应急资金</w:t>
      </w:r>
      <w:r>
        <w:rPr>
          <w:rFonts w:hint="eastAsia" w:ascii="仿宋_GB2312" w:hAnsi="sans-serif" w:eastAsia="仿宋_GB2312" w:cs="仿宋_GB2312"/>
          <w:i w:val="0"/>
          <w:caps w:val="0"/>
          <w:color w:val="000000"/>
          <w:spacing w:val="0"/>
          <w:sz w:val="32"/>
          <w:szCs w:val="32"/>
          <w:lang w:val="en-US" w:eastAsia="zh-CN"/>
        </w:rPr>
        <w:t>。</w:t>
      </w:r>
    </w:p>
    <w:p w14:paraId="4799A8B0">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21.农林水支出2130705对村民委员会和村党支部的补助2025年预算数为40.34万元，主要用于社区干部奖励性绩效、离任村干补助经费。</w:t>
      </w:r>
    </w:p>
    <w:p w14:paraId="008BC534">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22</w:t>
      </w:r>
      <w:r>
        <w:rPr>
          <w:rFonts w:hint="default" w:ascii="仿宋_GB2312" w:hAnsi="sans-serif" w:eastAsia="仿宋_GB2312" w:cs="仿宋_GB2312"/>
          <w:i w:val="0"/>
          <w:caps w:val="0"/>
          <w:color w:val="000000"/>
          <w:spacing w:val="0"/>
          <w:sz w:val="32"/>
          <w:szCs w:val="32"/>
        </w:rPr>
        <w:t>.住房保障支出2210201住房公积金</w:t>
      </w:r>
      <w:r>
        <w:rPr>
          <w:rFonts w:hint="eastAsia" w:ascii="仿宋_GB2312" w:hAnsi="sans-serif" w:eastAsia="仿宋_GB2312" w:cs="仿宋_GB2312"/>
          <w:i w:val="0"/>
          <w:caps w:val="0"/>
          <w:color w:val="000000"/>
          <w:spacing w:val="0"/>
          <w:sz w:val="32"/>
          <w:szCs w:val="32"/>
          <w:lang w:eastAsia="zh-CN"/>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44</w:t>
      </w:r>
      <w:r>
        <w:rPr>
          <w:rFonts w:hint="default" w:ascii="仿宋_GB2312" w:hAnsi="sans-serif" w:eastAsia="仿宋_GB2312" w:cs="仿宋_GB2312"/>
          <w:i w:val="0"/>
          <w:caps w:val="0"/>
          <w:color w:val="000000"/>
          <w:spacing w:val="0"/>
          <w:sz w:val="32"/>
          <w:szCs w:val="32"/>
        </w:rPr>
        <w:t>万元，主要用于：为在编人员购买住房保障。</w:t>
      </w:r>
    </w:p>
    <w:p w14:paraId="027A4A9B">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六、一般公共预算基本支出情况说明</w:t>
      </w:r>
    </w:p>
    <w:p w14:paraId="45735B37">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年一般公共预算基本支出</w:t>
      </w:r>
      <w:r>
        <w:rPr>
          <w:rFonts w:hint="eastAsia" w:ascii="仿宋_GB2312" w:hAnsi="sans-serif" w:eastAsia="仿宋_GB2312" w:cs="仿宋_GB2312"/>
          <w:i w:val="0"/>
          <w:caps w:val="0"/>
          <w:color w:val="000000"/>
          <w:spacing w:val="0"/>
          <w:sz w:val="32"/>
          <w:szCs w:val="32"/>
          <w:lang w:val="en-US" w:eastAsia="zh-CN"/>
        </w:rPr>
        <w:t>558.24</w:t>
      </w:r>
      <w:r>
        <w:rPr>
          <w:rFonts w:hint="default" w:ascii="仿宋_GB2312" w:hAnsi="sans-serif" w:eastAsia="仿宋_GB2312" w:cs="仿宋_GB2312"/>
          <w:i w:val="0"/>
          <w:caps w:val="0"/>
          <w:color w:val="000000"/>
          <w:spacing w:val="0"/>
          <w:sz w:val="32"/>
          <w:szCs w:val="32"/>
        </w:rPr>
        <w:t>万元，其中：</w:t>
      </w:r>
    </w:p>
    <w:p w14:paraId="2BD39ED6">
      <w:pPr>
        <w:pStyle w:val="7"/>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default" w:ascii="仿宋_GB2312" w:hAnsi="sans-serif" w:eastAsia="仿宋_GB2312" w:cs="仿宋_GB2312"/>
          <w:i w:val="0"/>
          <w:caps w:val="0"/>
          <w:color w:val="000000"/>
          <w:spacing w:val="0"/>
          <w:sz w:val="32"/>
          <w:szCs w:val="32"/>
        </w:rPr>
        <w:t>人员经费</w:t>
      </w:r>
      <w:r>
        <w:rPr>
          <w:rFonts w:hint="eastAsia" w:ascii="仿宋_GB2312" w:hAnsi="sans-serif" w:eastAsia="仿宋_GB2312" w:cs="仿宋_GB2312"/>
          <w:i w:val="0"/>
          <w:caps w:val="0"/>
          <w:color w:val="000000"/>
          <w:spacing w:val="0"/>
          <w:sz w:val="32"/>
          <w:szCs w:val="32"/>
          <w:lang w:val="en-US" w:eastAsia="zh-CN"/>
        </w:rPr>
        <w:t>447.37</w:t>
      </w:r>
      <w:r>
        <w:rPr>
          <w:rFonts w:hint="default" w:ascii="仿宋_GB2312" w:hAnsi="sans-serif" w:eastAsia="仿宋_GB2312" w:cs="仿宋_GB2312"/>
          <w:i w:val="0"/>
          <w:caps w:val="0"/>
          <w:color w:val="000000"/>
          <w:spacing w:val="0"/>
          <w:sz w:val="32"/>
          <w:szCs w:val="32"/>
        </w:rPr>
        <w:t>万元，主要包括：基本工资、津贴补贴、奖金、绩效工资、机关事业单位基本养老保险缴费、职工基本医疗保险缴费、公务员医疗补助缴费、其他社会保障缴费、住房公积金</w:t>
      </w:r>
      <w:r>
        <w:rPr>
          <w:rFonts w:hint="eastAsia" w:ascii="仿宋_GB2312" w:hAnsi="sans-serif" w:eastAsia="仿宋_GB2312" w:cs="仿宋_GB2312"/>
          <w:i w:val="0"/>
          <w:caps w:val="0"/>
          <w:color w:val="000000"/>
          <w:spacing w:val="0"/>
          <w:sz w:val="32"/>
          <w:szCs w:val="32"/>
          <w:lang w:eastAsia="zh-CN"/>
        </w:rPr>
        <w:t>、生活补助、医疗费补助。</w:t>
      </w:r>
    </w:p>
    <w:p w14:paraId="68C6B956">
      <w:pPr>
        <w:pStyle w:val="7"/>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default" w:ascii="仿宋_GB2312" w:hAnsi="sans-serif" w:eastAsia="仿宋_GB2312" w:cs="仿宋_GB2312"/>
          <w:i w:val="0"/>
          <w:caps w:val="0"/>
          <w:color w:val="000000"/>
          <w:spacing w:val="0"/>
          <w:sz w:val="32"/>
          <w:szCs w:val="32"/>
        </w:rPr>
        <w:t>公用经费</w:t>
      </w:r>
      <w:r>
        <w:rPr>
          <w:rFonts w:hint="eastAsia" w:ascii="仿宋_GB2312" w:hAnsi="sans-serif" w:eastAsia="仿宋_GB2312" w:cs="仿宋_GB2312"/>
          <w:i w:val="0"/>
          <w:caps w:val="0"/>
          <w:color w:val="000000"/>
          <w:spacing w:val="0"/>
          <w:sz w:val="32"/>
          <w:szCs w:val="32"/>
          <w:lang w:val="en-US" w:eastAsia="zh-CN"/>
        </w:rPr>
        <w:t>110.87</w:t>
      </w:r>
      <w:r>
        <w:rPr>
          <w:rFonts w:hint="default" w:ascii="仿宋_GB2312" w:hAnsi="sans-serif" w:eastAsia="仿宋_GB2312" w:cs="仿宋_GB2312"/>
          <w:i w:val="0"/>
          <w:caps w:val="0"/>
          <w:color w:val="000000"/>
          <w:spacing w:val="0"/>
          <w:sz w:val="32"/>
          <w:szCs w:val="32"/>
        </w:rPr>
        <w:t>万元，主要包括：办公费、手续费、水费、电费、公务接待费、劳务费、工会经费、福利费、</w:t>
      </w:r>
      <w:r>
        <w:rPr>
          <w:rFonts w:hint="eastAsia" w:ascii="仿宋_GB2312" w:hAnsi="sans-serif" w:eastAsia="仿宋_GB2312" w:cs="仿宋_GB2312"/>
          <w:i w:val="0"/>
          <w:caps w:val="0"/>
          <w:color w:val="000000"/>
          <w:spacing w:val="0"/>
          <w:sz w:val="32"/>
          <w:szCs w:val="32"/>
          <w:lang w:eastAsia="zh-CN"/>
        </w:rPr>
        <w:t>其他交通费用、</w:t>
      </w:r>
      <w:r>
        <w:rPr>
          <w:rFonts w:hint="default" w:ascii="仿宋_GB2312" w:hAnsi="sans-serif" w:eastAsia="仿宋_GB2312" w:cs="仿宋_GB2312"/>
          <w:i w:val="0"/>
          <w:caps w:val="0"/>
          <w:color w:val="000000"/>
          <w:spacing w:val="0"/>
          <w:sz w:val="32"/>
          <w:szCs w:val="32"/>
        </w:rPr>
        <w:t>其他商品和服务支出</w:t>
      </w:r>
      <w:r>
        <w:rPr>
          <w:rFonts w:hint="eastAsia" w:ascii="仿宋_GB2312" w:hAnsi="sans-serif" w:eastAsia="仿宋_GB2312" w:cs="仿宋_GB2312"/>
          <w:i w:val="0"/>
          <w:caps w:val="0"/>
          <w:color w:val="000000"/>
          <w:spacing w:val="0"/>
          <w:sz w:val="32"/>
          <w:szCs w:val="32"/>
          <w:lang w:eastAsia="zh-CN"/>
        </w:rPr>
        <w:t>、差旅费、办公设备购置。</w:t>
      </w:r>
    </w:p>
    <w:p w14:paraId="6A0602E4">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七、“三公”经费财政拨款预算安排情况说明</w:t>
      </w:r>
    </w:p>
    <w:p w14:paraId="0DB88E3E">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年“三公”经费财政拨款预算数</w:t>
      </w:r>
      <w:r>
        <w:rPr>
          <w:rFonts w:hint="eastAsia" w:ascii="仿宋_GB2312" w:hAnsi="sans-serif" w:eastAsia="仿宋_GB2312" w:cs="仿宋_GB2312"/>
          <w:i w:val="0"/>
          <w:caps w:val="0"/>
          <w:color w:val="000000"/>
          <w:spacing w:val="0"/>
          <w:sz w:val="32"/>
          <w:szCs w:val="32"/>
          <w:lang w:val="en-US" w:eastAsia="zh-CN"/>
        </w:rPr>
        <w:t>1.55</w:t>
      </w:r>
      <w:r>
        <w:rPr>
          <w:rFonts w:hint="default" w:ascii="仿宋_GB2312" w:hAnsi="sans-serif" w:eastAsia="仿宋_GB2312" w:cs="仿宋_GB2312"/>
          <w:i w:val="0"/>
          <w:caps w:val="0"/>
          <w:color w:val="000000"/>
          <w:spacing w:val="0"/>
          <w:sz w:val="32"/>
          <w:szCs w:val="32"/>
        </w:rPr>
        <w:t>万元，其中：因公出国（境）经费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万元，公务接待费</w:t>
      </w:r>
      <w:r>
        <w:rPr>
          <w:rFonts w:hint="eastAsia" w:ascii="仿宋_GB2312" w:hAnsi="sans-serif" w:eastAsia="仿宋_GB2312" w:cs="仿宋_GB2312"/>
          <w:i w:val="0"/>
          <w:caps w:val="0"/>
          <w:color w:val="000000"/>
          <w:spacing w:val="0"/>
          <w:sz w:val="32"/>
          <w:szCs w:val="32"/>
          <w:lang w:val="en-US" w:eastAsia="zh-CN"/>
        </w:rPr>
        <w:t>1.55</w:t>
      </w:r>
      <w:r>
        <w:rPr>
          <w:rFonts w:hint="default" w:ascii="仿宋_GB2312" w:hAnsi="sans-serif" w:eastAsia="仿宋_GB2312" w:cs="仿宋_GB2312"/>
          <w:i w:val="0"/>
          <w:caps w:val="0"/>
          <w:color w:val="000000"/>
          <w:spacing w:val="0"/>
          <w:sz w:val="32"/>
          <w:szCs w:val="32"/>
        </w:rPr>
        <w:t>万元，公务用车购置及运行维护费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14:paraId="30FCBB16">
      <w:pPr>
        <w:pStyle w:val="7"/>
        <w:keepNext w:val="0"/>
        <w:keepLines w:val="0"/>
        <w:widowControl/>
        <w:numPr>
          <w:ilvl w:val="0"/>
          <w:numId w:val="2"/>
        </w:numPr>
        <w:suppressLineNumbers w:val="0"/>
        <w:spacing w:before="75" w:beforeAutospacing="0" w:after="75" w:afterAutospacing="0" w:line="600" w:lineRule="atLeast"/>
        <w:ind w:left="0" w:right="0" w:firstLine="630"/>
        <w:rPr>
          <w:rFonts w:hint="default" w:ascii="楷体_GB2312" w:hAnsi="sans-serif" w:eastAsia="楷体_GB2312" w:cs="楷体_GB2312"/>
          <w:i w:val="0"/>
          <w:caps w:val="0"/>
          <w:color w:val="000000"/>
          <w:spacing w:val="0"/>
          <w:sz w:val="32"/>
          <w:szCs w:val="32"/>
        </w:rPr>
      </w:pPr>
      <w:r>
        <w:rPr>
          <w:rFonts w:hint="default" w:ascii="楷体_GB2312" w:hAnsi="sans-serif" w:eastAsia="楷体_GB2312" w:cs="楷体_GB2312"/>
          <w:i w:val="0"/>
          <w:caps w:val="0"/>
          <w:color w:val="000000"/>
          <w:spacing w:val="0"/>
          <w:sz w:val="32"/>
          <w:szCs w:val="32"/>
        </w:rPr>
        <w:t>因公出国（境）经费较</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w:t>
      </w:r>
      <w:r>
        <w:rPr>
          <w:rFonts w:hint="default" w:ascii="楷体_GB2312" w:hAnsi="sans-serif" w:eastAsia="楷体_GB2312" w:cs="楷体_GB2312"/>
          <w:i w:val="0"/>
          <w:caps w:val="0"/>
          <w:color w:val="000000"/>
          <w:spacing w:val="0"/>
          <w:sz w:val="32"/>
          <w:szCs w:val="32"/>
          <w:u w:val="none"/>
        </w:rPr>
        <w:t>持平</w:t>
      </w:r>
      <w:r>
        <w:rPr>
          <w:rFonts w:hint="default" w:ascii="楷体_GB2312" w:hAnsi="sans-serif" w:eastAsia="楷体_GB2312" w:cs="楷体_GB2312"/>
          <w:i w:val="0"/>
          <w:caps w:val="0"/>
          <w:color w:val="000000"/>
          <w:spacing w:val="0"/>
          <w:sz w:val="32"/>
          <w:szCs w:val="32"/>
        </w:rPr>
        <w:t>。</w:t>
      </w:r>
    </w:p>
    <w:p w14:paraId="0F509FFA">
      <w:pPr>
        <w:pStyle w:val="7"/>
        <w:keepNext w:val="0"/>
        <w:keepLines w:val="0"/>
        <w:widowControl/>
        <w:numPr>
          <w:ilvl w:val="0"/>
          <w:numId w:val="0"/>
        </w:numPr>
        <w:suppressLineNumbers w:val="0"/>
        <w:spacing w:before="75" w:beforeAutospacing="0" w:after="75" w:afterAutospacing="0" w:line="600" w:lineRule="atLeast"/>
        <w:ind w:left="630" w:leftChars="0" w:right="0" w:rightChars="0"/>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（二）公务接待费较</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w:t>
      </w:r>
      <w:r>
        <w:rPr>
          <w:rFonts w:hint="default" w:ascii="楷体_GB2312" w:hAnsi="sans-serif" w:eastAsia="楷体_GB2312" w:cs="楷体_GB2312"/>
          <w:i w:val="0"/>
          <w:caps w:val="0"/>
          <w:color w:val="000000"/>
          <w:spacing w:val="0"/>
          <w:sz w:val="32"/>
          <w:szCs w:val="32"/>
          <w:u w:val="none"/>
        </w:rPr>
        <w:t>持平</w:t>
      </w:r>
      <w:r>
        <w:rPr>
          <w:rFonts w:hint="default" w:ascii="楷体_GB2312" w:hAnsi="sans-serif" w:eastAsia="楷体_GB2312" w:cs="楷体_GB2312"/>
          <w:i w:val="0"/>
          <w:caps w:val="0"/>
          <w:color w:val="000000"/>
          <w:spacing w:val="0"/>
          <w:sz w:val="32"/>
          <w:szCs w:val="32"/>
        </w:rPr>
        <w:t>。</w:t>
      </w:r>
    </w:p>
    <w:p w14:paraId="2B9DE995">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年公务接待费计划用于</w:t>
      </w:r>
      <w:r>
        <w:rPr>
          <w:rFonts w:hint="eastAsia" w:ascii="仿宋_GB2312" w:hAnsi="sans-serif" w:eastAsia="仿宋_GB2312" w:cs="仿宋_GB2312"/>
          <w:i w:val="0"/>
          <w:caps w:val="0"/>
          <w:color w:val="000000"/>
          <w:spacing w:val="0"/>
          <w:sz w:val="32"/>
          <w:szCs w:val="32"/>
          <w:lang w:eastAsia="zh-CN"/>
        </w:rPr>
        <w:t>公务接待工作</w:t>
      </w:r>
      <w:r>
        <w:rPr>
          <w:rFonts w:hint="default" w:ascii="仿宋_GB2312" w:hAnsi="sans-serif" w:eastAsia="仿宋_GB2312" w:cs="仿宋_GB2312"/>
          <w:i w:val="0"/>
          <w:caps w:val="0"/>
          <w:color w:val="000000"/>
          <w:spacing w:val="0"/>
          <w:sz w:val="32"/>
          <w:szCs w:val="32"/>
        </w:rPr>
        <w:t>。</w:t>
      </w:r>
    </w:p>
    <w:p w14:paraId="4C0D8AD3">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（三）公务用车购置及运行维护费</w:t>
      </w:r>
      <w:r>
        <w:rPr>
          <w:rFonts w:hint="default" w:ascii="楷体_GB2312" w:hAnsi="sans-serif" w:eastAsia="楷体_GB2312" w:cs="楷体_GB2312"/>
          <w:i w:val="0"/>
          <w:caps w:val="0"/>
          <w:color w:val="000000"/>
          <w:spacing w:val="0"/>
          <w:sz w:val="32"/>
          <w:szCs w:val="32"/>
          <w:u w:val="none"/>
        </w:rPr>
        <w:t>与</w:t>
      </w:r>
      <w:r>
        <w:rPr>
          <w:rFonts w:hint="default" w:ascii="楷体_GB2312" w:hAnsi="楷体_GB2312" w:eastAsia="楷体_GB2312" w:cs="楷体_GB2312"/>
          <w:i w:val="0"/>
          <w:caps w:val="0"/>
          <w:color w:val="000000"/>
          <w:spacing w:val="0"/>
          <w:sz w:val="32"/>
          <w:szCs w:val="32"/>
          <w:u w:val="none"/>
        </w:rPr>
        <w:t>上年</w:t>
      </w:r>
      <w:r>
        <w:rPr>
          <w:rFonts w:hint="default" w:ascii="楷体_GB2312" w:hAnsi="sans-serif" w:eastAsia="楷体_GB2312" w:cs="楷体_GB2312"/>
          <w:i w:val="0"/>
          <w:caps w:val="0"/>
          <w:color w:val="000000"/>
          <w:spacing w:val="0"/>
          <w:sz w:val="32"/>
          <w:szCs w:val="32"/>
          <w:u w:val="none"/>
        </w:rPr>
        <w:t>预算持平</w:t>
      </w:r>
      <w:r>
        <w:rPr>
          <w:rFonts w:hint="default" w:ascii="楷体_GB2312" w:hAnsi="sans-serif" w:eastAsia="楷体_GB2312" w:cs="楷体_GB2312"/>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部门现有公务用车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辆，其中：轿车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辆，越野车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辆，大型客、货车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w:t>
      </w:r>
    </w:p>
    <w:p w14:paraId="06A8A6BA">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年安排公务用车购置费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14:paraId="2F1D2BFF">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年安排公务用车运行维护费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万元，用于</w:t>
      </w:r>
      <w:r>
        <w:rPr>
          <w:rFonts w:hint="eastAsia" w:ascii="sans-serif" w:hAnsi="sans-serif" w:eastAsia="sans-serif" w:cs="sans-serif"/>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辆公务用车</w:t>
      </w:r>
      <w:r>
        <w:rPr>
          <w:rFonts w:hint="default" w:ascii="仿宋_GB2312" w:hAnsi="sans-serif" w:eastAsia="仿宋_GB2312" w:cs="仿宋_GB2312"/>
          <w:i w:val="0"/>
          <w:caps w:val="0"/>
          <w:color w:val="000000"/>
          <w:spacing w:val="0"/>
          <w:sz w:val="32"/>
          <w:szCs w:val="32"/>
          <w:u w:val="none"/>
        </w:rPr>
        <w:t>燃油、维修、保险</w:t>
      </w:r>
      <w:r>
        <w:rPr>
          <w:rFonts w:hint="default" w:ascii="仿宋_GB2312" w:hAnsi="sans-serif" w:eastAsia="仿宋_GB2312" w:cs="仿宋_GB2312"/>
          <w:i w:val="0"/>
          <w:caps w:val="0"/>
          <w:color w:val="000000"/>
          <w:spacing w:val="0"/>
          <w:sz w:val="32"/>
          <w:szCs w:val="32"/>
        </w:rPr>
        <w:t>等方面支出。</w:t>
      </w:r>
    </w:p>
    <w:p w14:paraId="6EE52836">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八、“会议费”、“培训费”、“差旅费”财政拨款预算安排情况说明</w:t>
      </w:r>
    </w:p>
    <w:p w14:paraId="14454AA3">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年“会议费”“培训费”“差旅费”财政拨款预算数</w:t>
      </w:r>
      <w:r>
        <w:rPr>
          <w:rFonts w:hint="eastAsia" w:ascii="仿宋_GB2312" w:hAnsi="sans-serif" w:eastAsia="仿宋_GB2312" w:cs="仿宋_GB2312"/>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万元，其中：会议费</w:t>
      </w:r>
      <w:r>
        <w:rPr>
          <w:rFonts w:hint="eastAsia" w:ascii="sans-serif" w:hAnsi="sans-serif" w:eastAsia="sans-serif" w:cs="sans-serif"/>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万元，培训费</w:t>
      </w:r>
      <w:r>
        <w:rPr>
          <w:rFonts w:hint="eastAsia" w:ascii="sans-serif" w:hAnsi="sans-serif" w:eastAsia="sans-serif" w:cs="sans-serif"/>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万元，差旅费</w:t>
      </w:r>
      <w:r>
        <w:rPr>
          <w:rFonts w:hint="eastAsia" w:ascii="sans-serif" w:hAnsi="sans-serif" w:eastAsia="sans-serif" w:cs="sans-serif"/>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万元。</w:t>
      </w:r>
    </w:p>
    <w:p w14:paraId="26AAAD57">
      <w:pPr>
        <w:pStyle w:val="7"/>
        <w:keepNext w:val="0"/>
        <w:keepLines w:val="0"/>
        <w:widowControl/>
        <w:numPr>
          <w:ilvl w:val="0"/>
          <w:numId w:val="3"/>
        </w:numPr>
        <w:suppressLineNumbers w:val="0"/>
        <w:spacing w:before="75" w:beforeAutospacing="0" w:after="75" w:afterAutospacing="0" w:line="600" w:lineRule="atLeast"/>
        <w:ind w:left="0" w:right="0" w:firstLine="630"/>
        <w:outlineLvl w:val="2"/>
        <w:rPr>
          <w:rFonts w:hint="default" w:ascii="楷体_GB2312" w:hAnsi="sans-serif" w:eastAsia="楷体_GB2312" w:cs="楷体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会议费与上年预算持平。</w:t>
      </w:r>
    </w:p>
    <w:p w14:paraId="270664DB">
      <w:pPr>
        <w:pStyle w:val="7"/>
        <w:keepNext w:val="0"/>
        <w:keepLines w:val="0"/>
        <w:widowControl/>
        <w:numPr>
          <w:ilvl w:val="0"/>
          <w:numId w:val="0"/>
        </w:numPr>
        <w:suppressLineNumbers w:val="0"/>
        <w:spacing w:before="75" w:beforeAutospacing="0" w:after="75" w:afterAutospacing="0" w:line="600" w:lineRule="atLeast"/>
        <w:ind w:left="630" w:leftChars="0" w:right="0" w:rightChars="0"/>
        <w:outlineLvl w:val="2"/>
        <w:rPr>
          <w:rFonts w:hint="default" w:ascii="仿宋_GB2312" w:hAnsi="sans-serif" w:eastAsia="仿宋_GB2312" w:cs="仿宋_GB2312"/>
          <w:i w:val="0"/>
          <w:caps w:val="0"/>
          <w:color w:val="000000"/>
          <w:spacing w:val="0"/>
          <w:sz w:val="32"/>
          <w:szCs w:val="32"/>
        </w:rPr>
      </w:pPr>
      <w:r>
        <w:rPr>
          <w:rFonts w:hint="default" w:ascii="楷体_GB2312" w:hAnsi="sans-serif" w:eastAsia="楷体_GB2312" w:cs="楷体_GB2312"/>
          <w:i w:val="0"/>
          <w:caps w:val="0"/>
          <w:color w:val="000000"/>
          <w:spacing w:val="0"/>
          <w:sz w:val="32"/>
          <w:szCs w:val="32"/>
        </w:rPr>
        <w:t>（二）</w:t>
      </w:r>
      <w:r>
        <w:rPr>
          <w:rFonts w:hint="default" w:ascii="仿宋_GB2312" w:hAnsi="sans-serif" w:eastAsia="仿宋_GB2312" w:cs="仿宋_GB2312"/>
          <w:i w:val="0"/>
          <w:caps w:val="0"/>
          <w:color w:val="000000"/>
          <w:spacing w:val="0"/>
          <w:sz w:val="32"/>
          <w:szCs w:val="32"/>
        </w:rPr>
        <w:t>培训费与上年预算持平。</w:t>
      </w:r>
    </w:p>
    <w:p w14:paraId="700CF849">
      <w:pPr>
        <w:pStyle w:val="7"/>
        <w:keepNext w:val="0"/>
        <w:keepLines w:val="0"/>
        <w:widowControl/>
        <w:suppressLineNumbers w:val="0"/>
        <w:spacing w:before="75" w:beforeAutospacing="0" w:after="75" w:afterAutospacing="0" w:line="600" w:lineRule="atLeast"/>
        <w:ind w:left="0" w:right="0" w:firstLine="630"/>
        <w:outlineLvl w:val="2"/>
        <w:rPr>
          <w:rFonts w:hint="default" w:ascii="仿宋_GB2312" w:hAnsi="sans-serif" w:eastAsia="仿宋_GB2312" w:cs="仿宋_GB2312"/>
          <w:i w:val="0"/>
          <w:caps w:val="0"/>
          <w:color w:val="000000"/>
          <w:spacing w:val="0"/>
          <w:sz w:val="32"/>
          <w:szCs w:val="32"/>
        </w:rPr>
      </w:pPr>
      <w:r>
        <w:rPr>
          <w:rFonts w:hint="default" w:ascii="楷体_GB2312" w:hAnsi="sans-serif" w:eastAsia="楷体_GB2312" w:cs="楷体_GB2312"/>
          <w:i w:val="0"/>
          <w:caps w:val="0"/>
          <w:color w:val="000000"/>
          <w:spacing w:val="0"/>
          <w:sz w:val="32"/>
          <w:szCs w:val="32"/>
        </w:rPr>
        <w:t>（三）</w:t>
      </w:r>
      <w:r>
        <w:rPr>
          <w:rFonts w:hint="default" w:ascii="仿宋_GB2312" w:hAnsi="sans-serif" w:eastAsia="仿宋_GB2312" w:cs="仿宋_GB2312"/>
          <w:i w:val="0"/>
          <w:caps w:val="0"/>
          <w:color w:val="000000"/>
          <w:spacing w:val="0"/>
          <w:sz w:val="32"/>
          <w:szCs w:val="32"/>
        </w:rPr>
        <w:t>差旅费较上年预算增长</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rPr>
        <w:t>%。主要原因是</w:t>
      </w:r>
      <w:r>
        <w:rPr>
          <w:rFonts w:hint="eastAsia" w:ascii="仿宋_GB2312" w:hAnsi="sans-serif" w:eastAsia="仿宋_GB2312" w:cs="仿宋_GB2312"/>
          <w:i w:val="0"/>
          <w:caps w:val="0"/>
          <w:color w:val="000000"/>
          <w:spacing w:val="0"/>
          <w:sz w:val="32"/>
          <w:szCs w:val="32"/>
          <w:lang w:eastAsia="zh-CN"/>
        </w:rPr>
        <w:t>增加出差费用</w:t>
      </w:r>
      <w:r>
        <w:rPr>
          <w:rFonts w:hint="default" w:ascii="仿宋_GB2312" w:hAnsi="sans-serif" w:eastAsia="仿宋_GB2312" w:cs="仿宋_GB2312"/>
          <w:i w:val="0"/>
          <w:caps w:val="0"/>
          <w:color w:val="000000"/>
          <w:spacing w:val="0"/>
          <w:sz w:val="32"/>
          <w:szCs w:val="32"/>
        </w:rPr>
        <w:t>。</w:t>
      </w:r>
    </w:p>
    <w:p w14:paraId="2E345F0D">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九、政府性基金预算支出情况说明</w:t>
      </w:r>
    </w:p>
    <w:p w14:paraId="07E01408">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年没有使用政府性基金预算拨款安排的支出。</w:t>
      </w:r>
    </w:p>
    <w:p w14:paraId="3E58E14B">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十、国有资本经营预算支出情况说明</w:t>
      </w:r>
    </w:p>
    <w:p w14:paraId="5D77336C">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富源路办事处</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年没有使用国有资本经营预算拨款安排的支出。</w:t>
      </w:r>
    </w:p>
    <w:p w14:paraId="372984A7">
      <w:pPr>
        <w:pStyle w:val="7"/>
        <w:keepNext w:val="0"/>
        <w:keepLines w:val="0"/>
        <w:widowControl/>
        <w:suppressLineNumbers w:val="0"/>
        <w:spacing w:before="75" w:beforeAutospacing="0" w:after="75" w:afterAutospacing="0" w:line="600"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十一、其他重要事项的情况说明</w:t>
      </w:r>
    </w:p>
    <w:p w14:paraId="5CFB1CCD">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（一）机关运行经费</w:t>
      </w:r>
    </w:p>
    <w:p w14:paraId="0A9EA953">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lang w:eastAsia="zh-CN"/>
        </w:rPr>
        <w:t>年，</w:t>
      </w:r>
      <w:r>
        <w:rPr>
          <w:rFonts w:hint="eastAsia" w:ascii="仿宋_GB2312" w:hAnsi="sans-serif" w:eastAsia="仿宋_GB2312" w:cs="仿宋_GB2312"/>
          <w:i w:val="0"/>
          <w:caps w:val="0"/>
          <w:color w:val="000000"/>
          <w:spacing w:val="0"/>
          <w:sz w:val="32"/>
          <w:szCs w:val="32"/>
          <w:lang w:eastAsia="zh-CN"/>
        </w:rPr>
        <w:t>本</w:t>
      </w:r>
      <w:r>
        <w:rPr>
          <w:rFonts w:hint="default" w:ascii="仿宋_GB2312" w:hAnsi="sans-serif" w:eastAsia="仿宋_GB2312" w:cs="仿宋_GB2312"/>
          <w:i w:val="0"/>
          <w:caps w:val="0"/>
          <w:color w:val="000000"/>
          <w:spacing w:val="0"/>
          <w:sz w:val="32"/>
          <w:szCs w:val="32"/>
          <w:lang w:eastAsia="zh-CN"/>
        </w:rPr>
        <w:t>行政单位的机关运行经费财政拨款预算为</w:t>
      </w:r>
      <w:r>
        <w:rPr>
          <w:rFonts w:hint="eastAsia" w:ascii="仿宋_GB2312" w:hAnsi="sans-serif" w:eastAsia="仿宋_GB2312" w:cs="仿宋_GB2312"/>
          <w:i w:val="0"/>
          <w:caps w:val="0"/>
          <w:color w:val="000000"/>
          <w:spacing w:val="0"/>
          <w:sz w:val="32"/>
          <w:szCs w:val="32"/>
          <w:lang w:val="en-US" w:eastAsia="zh-CN"/>
        </w:rPr>
        <w:t>110.87</w:t>
      </w:r>
      <w:r>
        <w:rPr>
          <w:rFonts w:hint="default" w:ascii="仿宋_GB2312" w:hAnsi="sans-serif" w:eastAsia="仿宋_GB2312" w:cs="仿宋_GB2312"/>
          <w:i w:val="0"/>
          <w:caps w:val="0"/>
          <w:color w:val="000000"/>
          <w:spacing w:val="0"/>
          <w:sz w:val="32"/>
          <w:szCs w:val="32"/>
          <w:lang w:eastAsia="zh-CN"/>
        </w:rPr>
        <w:t>万元，较上年预算</w:t>
      </w:r>
      <w:r>
        <w:rPr>
          <w:rFonts w:hint="eastAsia" w:ascii="仿宋_GB2312" w:hAnsi="sans-serif" w:eastAsia="仿宋_GB2312" w:cs="仿宋_GB2312"/>
          <w:i w:val="0"/>
          <w:caps w:val="0"/>
          <w:color w:val="000000"/>
          <w:spacing w:val="0"/>
          <w:sz w:val="32"/>
          <w:szCs w:val="32"/>
          <w:lang w:eastAsia="zh-CN"/>
        </w:rPr>
        <w:t>减少</w:t>
      </w:r>
      <w:r>
        <w:rPr>
          <w:rFonts w:hint="eastAsia" w:ascii="仿宋_GB2312" w:hAnsi="sans-serif" w:eastAsia="仿宋_GB2312" w:cs="仿宋_GB2312"/>
          <w:i w:val="0"/>
          <w:caps w:val="0"/>
          <w:color w:val="000000"/>
          <w:spacing w:val="0"/>
          <w:sz w:val="32"/>
          <w:szCs w:val="32"/>
          <w:lang w:val="en-US" w:eastAsia="zh-CN"/>
        </w:rPr>
        <w:t>0.51</w:t>
      </w:r>
      <w:r>
        <w:rPr>
          <w:rFonts w:hint="default" w:ascii="仿宋_GB2312" w:hAnsi="sans-serif" w:eastAsia="仿宋_GB2312" w:cs="仿宋_GB2312"/>
          <w:i w:val="0"/>
          <w:caps w:val="0"/>
          <w:color w:val="000000"/>
          <w:spacing w:val="0"/>
          <w:sz w:val="32"/>
          <w:szCs w:val="32"/>
          <w:lang w:eastAsia="zh-CN"/>
        </w:rPr>
        <w:t>万元，</w:t>
      </w:r>
      <w:r>
        <w:rPr>
          <w:rFonts w:hint="eastAsia" w:ascii="仿宋_GB2312" w:hAnsi="sans-serif" w:eastAsia="仿宋_GB2312" w:cs="仿宋_GB2312"/>
          <w:i w:val="0"/>
          <w:caps w:val="0"/>
          <w:color w:val="000000"/>
          <w:spacing w:val="0"/>
          <w:sz w:val="32"/>
          <w:szCs w:val="32"/>
          <w:lang w:eastAsia="zh-CN"/>
        </w:rPr>
        <w:t>减少</w:t>
      </w:r>
      <w:r>
        <w:rPr>
          <w:rFonts w:hint="eastAsia" w:ascii="仿宋_GB2312" w:hAnsi="sans-serif" w:eastAsia="仿宋_GB2312" w:cs="仿宋_GB2312"/>
          <w:i w:val="0"/>
          <w:caps w:val="0"/>
          <w:color w:val="000000"/>
          <w:spacing w:val="0"/>
          <w:sz w:val="32"/>
          <w:szCs w:val="32"/>
          <w:lang w:val="en-US" w:eastAsia="zh-CN"/>
        </w:rPr>
        <w:t>0.45</w:t>
      </w:r>
      <w:r>
        <w:rPr>
          <w:rFonts w:hint="default" w:ascii="仿宋_GB2312" w:hAnsi="sans-serif" w:eastAsia="仿宋_GB2312" w:cs="仿宋_GB2312"/>
          <w:i w:val="0"/>
          <w:caps w:val="0"/>
          <w:color w:val="000000"/>
          <w:spacing w:val="0"/>
          <w:sz w:val="32"/>
          <w:szCs w:val="32"/>
          <w:lang w:eastAsia="zh-CN"/>
        </w:rPr>
        <w:t>%，主要原因是</w:t>
      </w:r>
      <w:r>
        <w:rPr>
          <w:rFonts w:hint="eastAsia" w:ascii="仿宋_GB2312" w:hAnsi="sans-serif" w:eastAsia="仿宋_GB2312" w:cs="仿宋_GB2312"/>
          <w:i w:val="0"/>
          <w:caps w:val="0"/>
          <w:color w:val="000000"/>
          <w:spacing w:val="0"/>
          <w:sz w:val="32"/>
          <w:szCs w:val="32"/>
          <w:lang w:eastAsia="zh-CN"/>
        </w:rPr>
        <w:t>人员减少</w:t>
      </w:r>
      <w:r>
        <w:rPr>
          <w:rFonts w:hint="default" w:ascii="仿宋_GB2312" w:hAnsi="sans-serif" w:eastAsia="仿宋_GB2312" w:cs="仿宋_GB2312"/>
          <w:i w:val="0"/>
          <w:caps w:val="0"/>
          <w:color w:val="000000"/>
          <w:spacing w:val="0"/>
          <w:sz w:val="32"/>
          <w:szCs w:val="32"/>
          <w:lang w:eastAsia="zh-CN"/>
        </w:rPr>
        <w:t>。</w:t>
      </w:r>
    </w:p>
    <w:p w14:paraId="018FECC3">
      <w:pPr>
        <w:pStyle w:val="7"/>
        <w:keepNext w:val="0"/>
        <w:keepLines w:val="0"/>
        <w:widowControl/>
        <w:suppressLineNumbers w:val="0"/>
        <w:spacing w:before="75" w:beforeAutospacing="0" w:after="75" w:afterAutospacing="0" w:line="600"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（二）政府采购情况</w:t>
      </w:r>
    </w:p>
    <w:p w14:paraId="3CB0D100">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lang w:val="en-US" w:eastAsia="zh-CN"/>
        </w:rPr>
        <w:t>年，</w:t>
      </w:r>
      <w:r>
        <w:rPr>
          <w:rFonts w:hint="eastAsia" w:ascii="仿宋_GB2312" w:hAnsi="sans-serif" w:eastAsia="仿宋_GB2312" w:cs="仿宋_GB2312"/>
          <w:i w:val="0"/>
          <w:caps w:val="0"/>
          <w:color w:val="000000"/>
          <w:spacing w:val="0"/>
          <w:sz w:val="32"/>
          <w:szCs w:val="32"/>
          <w:lang w:val="en-US" w:eastAsia="zh-CN"/>
        </w:rPr>
        <w:t>富源路办事处</w:t>
      </w:r>
      <w:r>
        <w:rPr>
          <w:rFonts w:hint="default" w:ascii="仿宋_GB2312" w:hAnsi="sans-serif" w:eastAsia="仿宋_GB2312" w:cs="仿宋_GB2312"/>
          <w:i w:val="0"/>
          <w:caps w:val="0"/>
          <w:color w:val="000000"/>
          <w:spacing w:val="0"/>
          <w:sz w:val="32"/>
          <w:szCs w:val="32"/>
          <w:lang w:val="en-US" w:eastAsia="zh-CN"/>
        </w:rPr>
        <w:t>安排政府采购预算</w:t>
      </w:r>
      <w:r>
        <w:rPr>
          <w:rFonts w:hint="eastAsia" w:ascii="仿宋_GB2312" w:hAnsi="sans-serif" w:eastAsia="仿宋_GB2312" w:cs="仿宋_GB2312"/>
          <w:i w:val="0"/>
          <w:caps w:val="0"/>
          <w:color w:val="000000"/>
          <w:spacing w:val="0"/>
          <w:sz w:val="32"/>
          <w:szCs w:val="32"/>
          <w:lang w:val="en-US" w:eastAsia="zh-CN"/>
        </w:rPr>
        <w:t>3.1</w:t>
      </w:r>
      <w:r>
        <w:rPr>
          <w:rFonts w:hint="default" w:ascii="仿宋_GB2312" w:hAnsi="sans-serif" w:eastAsia="仿宋_GB2312" w:cs="仿宋_GB2312"/>
          <w:i w:val="0"/>
          <w:caps w:val="0"/>
          <w:color w:val="000000"/>
          <w:spacing w:val="0"/>
          <w:sz w:val="32"/>
          <w:szCs w:val="32"/>
          <w:lang w:val="en-US" w:eastAsia="zh-CN"/>
        </w:rPr>
        <w:t>万元，主要用于采购</w:t>
      </w:r>
      <w:r>
        <w:rPr>
          <w:rFonts w:hint="eastAsia" w:ascii="仿宋_GB2312" w:hAnsi="sans-serif" w:eastAsia="仿宋_GB2312" w:cs="仿宋_GB2312"/>
          <w:i w:val="0"/>
          <w:caps w:val="0"/>
          <w:color w:val="000000"/>
          <w:spacing w:val="0"/>
          <w:sz w:val="32"/>
          <w:szCs w:val="32"/>
          <w:lang w:val="en-US" w:eastAsia="zh-CN"/>
        </w:rPr>
        <w:t>打印机、空调</w:t>
      </w:r>
      <w:r>
        <w:rPr>
          <w:rFonts w:hint="default" w:ascii="仿宋_GB2312" w:hAnsi="sans-serif" w:eastAsia="仿宋_GB2312" w:cs="仿宋_GB2312"/>
          <w:i w:val="0"/>
          <w:caps w:val="0"/>
          <w:color w:val="000000"/>
          <w:spacing w:val="0"/>
          <w:sz w:val="32"/>
          <w:szCs w:val="32"/>
          <w:lang w:val="en-US" w:eastAsia="zh-CN"/>
        </w:rPr>
        <w:t>等。</w:t>
      </w:r>
    </w:p>
    <w:p w14:paraId="03F8FEB5">
      <w:pPr>
        <w:pStyle w:val="7"/>
        <w:keepNext w:val="0"/>
        <w:keepLines w:val="0"/>
        <w:widowControl/>
        <w:suppressLineNumbers w:val="0"/>
        <w:spacing w:before="75" w:beforeAutospacing="0" w:after="75" w:afterAutospacing="0" w:line="600" w:lineRule="atLeast"/>
        <w:ind w:left="0" w:right="0" w:firstLine="630"/>
        <w:outlineLvl w:val="2"/>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（三）国有资产占有使用情况</w:t>
      </w:r>
    </w:p>
    <w:p w14:paraId="316B1946">
      <w:pPr>
        <w:tabs>
          <w:tab w:val="left" w:pos="718"/>
        </w:tabs>
        <w:bidi w:val="0"/>
        <w:jc w:val="left"/>
        <w:rPr>
          <w:rFonts w:hint="default" w:ascii="仿宋_GB2312" w:hAnsi="sans-serif" w:eastAsia="仿宋_GB2312" w:cs="仿宋_GB2312"/>
          <w:i w:val="0"/>
          <w:caps w:val="0"/>
          <w:color w:val="000000"/>
          <w:spacing w:val="0"/>
          <w:sz w:val="32"/>
          <w:szCs w:val="32"/>
          <w:lang w:val="en-US" w:eastAsia="zh-CN"/>
        </w:rPr>
      </w:pPr>
      <w:r>
        <w:rPr>
          <w:rStyle w:val="10"/>
          <w:rFonts w:hint="eastAsia" w:ascii="楷体_GB2312" w:hAnsi="sans-serif" w:eastAsia="楷体_GB2312" w:cs="楷体_GB2312"/>
          <w:i w:val="0"/>
          <w:caps w:val="0"/>
          <w:color w:val="000000"/>
          <w:spacing w:val="0"/>
          <w:sz w:val="32"/>
          <w:szCs w:val="32"/>
          <w:lang w:eastAsia="zh-CN"/>
        </w:rPr>
        <w:tab/>
      </w:r>
      <w:r>
        <w:rPr>
          <w:rFonts w:hint="default" w:ascii="仿宋_GB2312" w:hAnsi="sans-serif" w:eastAsia="仿宋_GB2312" w:cs="仿宋_GB2312"/>
          <w:i w:val="0"/>
          <w:caps w:val="0"/>
          <w:color w:val="000000"/>
          <w:spacing w:val="0"/>
          <w:sz w:val="32"/>
          <w:szCs w:val="32"/>
          <w:lang w:val="en-US" w:eastAsia="zh-CN"/>
        </w:rPr>
        <w:t>截至上年底，</w:t>
      </w:r>
      <w:r>
        <w:rPr>
          <w:rFonts w:hint="eastAsia" w:ascii="仿宋_GB2312" w:hAnsi="sans-serif" w:eastAsia="仿宋_GB2312" w:cs="仿宋_GB2312"/>
          <w:i w:val="0"/>
          <w:caps w:val="0"/>
          <w:color w:val="000000"/>
          <w:spacing w:val="0"/>
          <w:sz w:val="32"/>
          <w:szCs w:val="32"/>
          <w:lang w:val="en-US" w:eastAsia="zh-CN"/>
        </w:rPr>
        <w:t>富源路办事处</w:t>
      </w:r>
      <w:r>
        <w:rPr>
          <w:rFonts w:hint="default" w:ascii="仿宋_GB2312" w:hAnsi="sans-serif" w:eastAsia="仿宋_GB2312" w:cs="仿宋_GB2312"/>
          <w:i w:val="0"/>
          <w:caps w:val="0"/>
          <w:color w:val="000000"/>
          <w:spacing w:val="0"/>
          <w:sz w:val="32"/>
          <w:szCs w:val="32"/>
          <w:lang w:val="en-US" w:eastAsia="zh-CN"/>
        </w:rPr>
        <w:t>所属各预算单位共有车辆</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val="en-US" w:eastAsia="zh-CN"/>
        </w:rPr>
        <w:t>辆，其中，地厅级领导干部用车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val="en-US" w:eastAsia="zh-CN"/>
        </w:rPr>
        <w:t>辆、定向保障用车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val="en-US" w:eastAsia="zh-CN"/>
        </w:rPr>
        <w:t>辆、执法执勤用车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val="en-US" w:eastAsia="zh-CN"/>
        </w:rPr>
        <w:t>辆。单位价值200万元以上大型设备</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val="en-US" w:eastAsia="zh-CN"/>
        </w:rPr>
        <w:t>台（套）。</w:t>
      </w:r>
    </w:p>
    <w:p w14:paraId="37DC55F6">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lang w:val="en-US" w:eastAsia="zh-CN"/>
        </w:rPr>
        <w:t>年本部门预算未安排购置车辆及单位价值200万元以上大型设备。</w:t>
      </w:r>
    </w:p>
    <w:p w14:paraId="1979161E">
      <w:pPr>
        <w:pStyle w:val="7"/>
        <w:keepNext w:val="0"/>
        <w:keepLines w:val="0"/>
        <w:widowControl/>
        <w:suppressLineNumbers w:val="0"/>
        <w:spacing w:before="75" w:beforeAutospacing="0" w:after="75" w:afterAutospacing="0" w:line="555" w:lineRule="atLeast"/>
        <w:ind w:left="0" w:right="0" w:firstLine="630"/>
        <w:outlineLvl w:val="2"/>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（四）绩效目标设置情况</w:t>
      </w:r>
    </w:p>
    <w:p w14:paraId="3C619FDA">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绩效目标是预算编制的前提和基础，按照“费随事定”的原则，</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lang w:val="en-US" w:eastAsia="zh-CN"/>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66CF51E9">
      <w:pPr>
        <w:pStyle w:val="7"/>
        <w:keepNext w:val="0"/>
        <w:keepLines w:val="0"/>
        <w:widowControl/>
        <w:suppressLineNumbers w:val="0"/>
        <w:spacing w:before="75" w:beforeAutospacing="0" w:after="75" w:afterAutospacing="0" w:line="555" w:lineRule="atLeast"/>
        <w:ind w:left="0" w:right="0" w:firstLine="630"/>
        <w:outlineLvl w:val="1"/>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十二、名词解释</w:t>
      </w:r>
    </w:p>
    <w:p w14:paraId="7E83C772">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1.一般公共预算拨款收入：指市本级财政当年拨付的资金。</w:t>
      </w:r>
    </w:p>
    <w:p w14:paraId="62709B0B">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2.基本支出：指为保证机构正常运转，完成日常工作任务而发生的人员支出和公用支出。</w:t>
      </w:r>
    </w:p>
    <w:p w14:paraId="409E5BB9">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3.项目支出：指在基本支出之外为完成特定行政任务和事业发展目标所发生的支出。</w:t>
      </w:r>
    </w:p>
    <w:p w14:paraId="28735A78">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4.“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6D0A87DA">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lang w:val="en-US" w:eastAsia="zh-CN"/>
        </w:rPr>
        <w:t>、一般公共服务2010104人大会议：指人大召开人民代表大会等专门会议支出。</w:t>
      </w:r>
    </w:p>
    <w:p w14:paraId="7EDD2614">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6</w:t>
      </w:r>
      <w:r>
        <w:rPr>
          <w:rFonts w:hint="default" w:ascii="仿宋_GB2312" w:hAnsi="sans-serif" w:eastAsia="仿宋_GB2312" w:cs="仿宋_GB2312"/>
          <w:i w:val="0"/>
          <w:caps w:val="0"/>
          <w:color w:val="000000"/>
          <w:spacing w:val="0"/>
          <w:sz w:val="32"/>
          <w:szCs w:val="32"/>
          <w:lang w:val="en-US" w:eastAsia="zh-CN"/>
        </w:rPr>
        <w:t>、一般公共服务2010301行政运行：指单位的基本支出。</w:t>
      </w:r>
    </w:p>
    <w:p w14:paraId="4D94C0FE">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7</w:t>
      </w:r>
      <w:r>
        <w:rPr>
          <w:rFonts w:hint="default" w:ascii="仿宋_GB2312" w:hAnsi="sans-serif" w:eastAsia="仿宋_GB2312" w:cs="仿宋_GB2312"/>
          <w:i w:val="0"/>
          <w:caps w:val="0"/>
          <w:color w:val="000000"/>
          <w:spacing w:val="0"/>
          <w:sz w:val="32"/>
          <w:szCs w:val="32"/>
          <w:lang w:val="en-US" w:eastAsia="zh-CN"/>
        </w:rPr>
        <w:t>、一般公共服务2010302一般行政管理事务：指行政单位未单独设置项级科目的其他项目支出。</w:t>
      </w:r>
    </w:p>
    <w:p w14:paraId="0B8953C4">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8</w:t>
      </w:r>
      <w:r>
        <w:rPr>
          <w:rFonts w:hint="default" w:ascii="仿宋_GB2312" w:hAnsi="sans-serif" w:eastAsia="仿宋_GB2312" w:cs="仿宋_GB2312"/>
          <w:i w:val="0"/>
          <w:caps w:val="0"/>
          <w:color w:val="000000"/>
          <w:spacing w:val="0"/>
          <w:sz w:val="32"/>
          <w:szCs w:val="32"/>
          <w:lang w:val="en-US" w:eastAsia="zh-CN"/>
        </w:rPr>
        <w:t>、一般公共服务2010350事业运行：指事业单位的基本支出。</w:t>
      </w:r>
    </w:p>
    <w:p w14:paraId="467E1314">
      <w:pPr>
        <w:pStyle w:val="7"/>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9、一般公共服务2010599其他统计信息事务支出：</w:t>
      </w:r>
      <w:bookmarkStart w:id="4" w:name="OLE_LINK6"/>
      <w:r>
        <w:rPr>
          <w:rFonts w:hint="eastAsia" w:ascii="仿宋_GB2312" w:hAnsi="sans-serif" w:eastAsia="仿宋_GB2312" w:cs="仿宋_GB2312"/>
          <w:i w:val="0"/>
          <w:caps w:val="0"/>
          <w:color w:val="000000"/>
          <w:spacing w:val="0"/>
          <w:sz w:val="32"/>
          <w:szCs w:val="32"/>
          <w:lang w:val="en-US" w:eastAsia="zh-CN"/>
        </w:rPr>
        <w:t>指反映除上述项目以外的其他统计信息事务支出。</w:t>
      </w:r>
      <w:bookmarkEnd w:id="4"/>
    </w:p>
    <w:p w14:paraId="1B65F70B">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10、一般公共服务2012902</w:t>
      </w:r>
      <w:r>
        <w:rPr>
          <w:rFonts w:hint="default" w:ascii="仿宋_GB2312" w:hAnsi="sans-serif" w:eastAsia="仿宋_GB2312" w:cs="仿宋_GB2312"/>
          <w:i w:val="0"/>
          <w:caps w:val="0"/>
          <w:color w:val="000000"/>
          <w:spacing w:val="0"/>
          <w:sz w:val="32"/>
          <w:szCs w:val="32"/>
          <w:lang w:val="en-US" w:eastAsia="zh-CN"/>
        </w:rPr>
        <w:t>一般行政管理事务</w:t>
      </w:r>
      <w:r>
        <w:rPr>
          <w:rFonts w:hint="eastAsia"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lang w:val="en-US" w:eastAsia="zh-CN"/>
        </w:rPr>
        <w:t>指行政单位未单独设置项级科目的其他项目支出。</w:t>
      </w:r>
    </w:p>
    <w:p w14:paraId="37925036">
      <w:pPr>
        <w:pStyle w:val="7"/>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11、一般公共服务2012999其他群众团体事务支出：指反映除上述项目以外的其他用于群众团体事务方面支出。</w:t>
      </w:r>
    </w:p>
    <w:p w14:paraId="5727CA96">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12</w:t>
      </w:r>
      <w:r>
        <w:rPr>
          <w:rFonts w:hint="default" w:ascii="仿宋_GB2312" w:hAnsi="sans-serif" w:eastAsia="仿宋_GB2312" w:cs="仿宋_GB2312"/>
          <w:i w:val="0"/>
          <w:caps w:val="0"/>
          <w:color w:val="000000"/>
          <w:spacing w:val="0"/>
          <w:sz w:val="32"/>
          <w:szCs w:val="32"/>
          <w:lang w:val="en-US" w:eastAsia="zh-CN"/>
        </w:rPr>
        <w:t>、一般公共服务201</w:t>
      </w:r>
      <w:r>
        <w:rPr>
          <w:rFonts w:hint="eastAsia" w:ascii="仿宋_GB2312" w:hAnsi="sans-serif" w:eastAsia="仿宋_GB2312" w:cs="仿宋_GB2312"/>
          <w:i w:val="0"/>
          <w:caps w:val="0"/>
          <w:color w:val="000000"/>
          <w:spacing w:val="0"/>
          <w:sz w:val="32"/>
          <w:szCs w:val="32"/>
          <w:lang w:val="en-US" w:eastAsia="zh-CN"/>
        </w:rPr>
        <w:t>38</w:t>
      </w:r>
      <w:r>
        <w:rPr>
          <w:rFonts w:hint="default" w:ascii="仿宋_GB2312" w:hAnsi="sans-serif" w:eastAsia="仿宋_GB2312" w:cs="仿宋_GB2312"/>
          <w:i w:val="0"/>
          <w:caps w:val="0"/>
          <w:color w:val="000000"/>
          <w:spacing w:val="0"/>
          <w:sz w:val="32"/>
          <w:szCs w:val="32"/>
          <w:lang w:val="en-US" w:eastAsia="zh-CN"/>
        </w:rPr>
        <w:t>50事业运行：指事业单位的基本支出。</w:t>
      </w:r>
    </w:p>
    <w:p w14:paraId="794EDE1C">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1</w:t>
      </w:r>
      <w:r>
        <w:rPr>
          <w:rFonts w:hint="eastAsia"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lang w:val="en-US" w:eastAsia="zh-CN"/>
        </w:rPr>
        <w:t>、一般公共服务2013899其他市场监督管理事务：指其他市场监督管理事务方面的支出。</w:t>
      </w:r>
    </w:p>
    <w:p w14:paraId="543C566A">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14、</w:t>
      </w:r>
      <w:r>
        <w:rPr>
          <w:rFonts w:hint="default" w:ascii="仿宋_GB2312" w:hAnsi="sans-serif" w:eastAsia="仿宋_GB2312" w:cs="仿宋_GB2312"/>
          <w:i w:val="0"/>
          <w:caps w:val="0"/>
          <w:color w:val="000000"/>
          <w:spacing w:val="0"/>
          <w:sz w:val="32"/>
          <w:szCs w:val="32"/>
          <w:lang w:val="en-US" w:eastAsia="zh-CN"/>
        </w:rPr>
        <w:t>一般公共服务2013</w:t>
      </w:r>
      <w:r>
        <w:rPr>
          <w:rFonts w:hint="eastAsia" w:ascii="仿宋_GB2312" w:hAnsi="sans-serif" w:eastAsia="仿宋_GB2312" w:cs="仿宋_GB2312"/>
          <w:i w:val="0"/>
          <w:caps w:val="0"/>
          <w:color w:val="000000"/>
          <w:spacing w:val="0"/>
          <w:sz w:val="32"/>
          <w:szCs w:val="32"/>
          <w:lang w:val="en-US" w:eastAsia="zh-CN"/>
        </w:rPr>
        <w:t>904专项业务：指反映社会工作部门开展专项业务活动的支出。</w:t>
      </w:r>
    </w:p>
    <w:p w14:paraId="78F9B4D2">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1</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lang w:val="en-US" w:eastAsia="zh-CN"/>
        </w:rPr>
        <w:t>、社会保障和就业2080501行政单位离退休：指反映行政单位开支的退休费。</w:t>
      </w:r>
    </w:p>
    <w:p w14:paraId="65308448">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1</w:t>
      </w:r>
      <w:r>
        <w:rPr>
          <w:rFonts w:hint="eastAsia" w:ascii="仿宋_GB2312" w:hAnsi="sans-serif" w:eastAsia="仿宋_GB2312" w:cs="仿宋_GB2312"/>
          <w:i w:val="0"/>
          <w:caps w:val="0"/>
          <w:color w:val="000000"/>
          <w:spacing w:val="0"/>
          <w:sz w:val="32"/>
          <w:szCs w:val="32"/>
          <w:lang w:val="en-US" w:eastAsia="zh-CN"/>
        </w:rPr>
        <w:t>6</w:t>
      </w:r>
      <w:r>
        <w:rPr>
          <w:rFonts w:hint="default" w:ascii="仿宋_GB2312" w:hAnsi="sans-serif" w:eastAsia="仿宋_GB2312" w:cs="仿宋_GB2312"/>
          <w:i w:val="0"/>
          <w:caps w:val="0"/>
          <w:color w:val="000000"/>
          <w:spacing w:val="0"/>
          <w:sz w:val="32"/>
          <w:szCs w:val="32"/>
          <w:lang w:val="en-US" w:eastAsia="zh-CN"/>
        </w:rPr>
        <w:t>、社会保障和就业2080505机关事业单位基本养老保险缴费支出：指反映机关事业单位实施养老保险制度由单位缴纳的基本养老保险支出。</w:t>
      </w:r>
    </w:p>
    <w:p w14:paraId="60624FAC">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1</w:t>
      </w:r>
      <w:r>
        <w:rPr>
          <w:rFonts w:hint="eastAsia" w:ascii="仿宋_GB2312" w:hAnsi="sans-serif" w:eastAsia="仿宋_GB2312" w:cs="仿宋_GB2312"/>
          <w:i w:val="0"/>
          <w:caps w:val="0"/>
          <w:color w:val="000000"/>
          <w:spacing w:val="0"/>
          <w:sz w:val="32"/>
          <w:szCs w:val="32"/>
          <w:lang w:val="en-US" w:eastAsia="zh-CN"/>
        </w:rPr>
        <w:t>7</w:t>
      </w:r>
      <w:r>
        <w:rPr>
          <w:rFonts w:hint="default" w:ascii="仿宋_GB2312" w:hAnsi="sans-serif" w:eastAsia="仿宋_GB2312" w:cs="仿宋_GB2312"/>
          <w:i w:val="0"/>
          <w:caps w:val="0"/>
          <w:color w:val="000000"/>
          <w:spacing w:val="0"/>
          <w:sz w:val="32"/>
          <w:szCs w:val="32"/>
          <w:lang w:val="en-US" w:eastAsia="zh-CN"/>
        </w:rPr>
        <w:t>、社会保障和就业208</w:t>
      </w:r>
      <w:r>
        <w:rPr>
          <w:rFonts w:hint="eastAsia" w:ascii="仿宋_GB2312" w:hAnsi="sans-serif" w:eastAsia="仿宋_GB2312" w:cs="仿宋_GB2312"/>
          <w:i w:val="0"/>
          <w:caps w:val="0"/>
          <w:color w:val="000000"/>
          <w:spacing w:val="0"/>
          <w:sz w:val="32"/>
          <w:szCs w:val="32"/>
          <w:lang w:val="en-US" w:eastAsia="zh-CN"/>
        </w:rPr>
        <w:t>1099其他社会福利支出</w:t>
      </w:r>
      <w:r>
        <w:rPr>
          <w:rFonts w:hint="default" w:ascii="仿宋_GB2312" w:hAnsi="sans-serif" w:eastAsia="仿宋_GB2312" w:cs="仿宋_GB2312"/>
          <w:i w:val="0"/>
          <w:caps w:val="0"/>
          <w:color w:val="000000"/>
          <w:spacing w:val="0"/>
          <w:sz w:val="32"/>
          <w:szCs w:val="32"/>
          <w:lang w:val="en-US" w:eastAsia="zh-CN"/>
        </w:rPr>
        <w:t>：指反映</w:t>
      </w:r>
      <w:r>
        <w:rPr>
          <w:rFonts w:hint="eastAsia" w:ascii="仿宋_GB2312" w:hAnsi="sans-serif" w:eastAsia="仿宋_GB2312" w:cs="仿宋_GB2312"/>
          <w:i w:val="0"/>
          <w:caps w:val="0"/>
          <w:color w:val="000000"/>
          <w:spacing w:val="0"/>
          <w:sz w:val="32"/>
          <w:szCs w:val="32"/>
          <w:lang w:val="en-US" w:eastAsia="zh-CN"/>
        </w:rPr>
        <w:t>除上述项目以外其他用于社会福利方面的支出</w:t>
      </w:r>
      <w:r>
        <w:rPr>
          <w:rFonts w:hint="default" w:ascii="仿宋_GB2312" w:hAnsi="sans-serif" w:eastAsia="仿宋_GB2312" w:cs="仿宋_GB2312"/>
          <w:i w:val="0"/>
          <w:caps w:val="0"/>
          <w:color w:val="000000"/>
          <w:spacing w:val="0"/>
          <w:sz w:val="32"/>
          <w:szCs w:val="32"/>
          <w:lang w:val="en-US" w:eastAsia="zh-CN"/>
        </w:rPr>
        <w:t>。</w:t>
      </w:r>
    </w:p>
    <w:p w14:paraId="5B6F5B73">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1</w:t>
      </w:r>
      <w:r>
        <w:rPr>
          <w:rFonts w:hint="eastAsia" w:ascii="仿宋_GB2312" w:hAnsi="sans-serif" w:eastAsia="仿宋_GB2312" w:cs="仿宋_GB2312"/>
          <w:i w:val="0"/>
          <w:caps w:val="0"/>
          <w:color w:val="000000"/>
          <w:spacing w:val="0"/>
          <w:sz w:val="32"/>
          <w:szCs w:val="32"/>
          <w:lang w:val="en-US" w:eastAsia="zh-CN"/>
        </w:rPr>
        <w:t>8</w:t>
      </w:r>
      <w:r>
        <w:rPr>
          <w:rFonts w:hint="default" w:ascii="仿宋_GB2312" w:hAnsi="sans-serif" w:eastAsia="仿宋_GB2312" w:cs="仿宋_GB2312"/>
          <w:i w:val="0"/>
          <w:caps w:val="0"/>
          <w:color w:val="000000"/>
          <w:spacing w:val="0"/>
          <w:sz w:val="32"/>
          <w:szCs w:val="32"/>
          <w:lang w:val="en-US" w:eastAsia="zh-CN"/>
        </w:rPr>
        <w:t>、社会保障和就业2082</w:t>
      </w:r>
      <w:r>
        <w:rPr>
          <w:rFonts w:hint="eastAsia" w:ascii="仿宋_GB2312" w:hAnsi="sans-serif" w:eastAsia="仿宋_GB2312" w:cs="仿宋_GB2312"/>
          <w:i w:val="0"/>
          <w:caps w:val="0"/>
          <w:color w:val="000000"/>
          <w:spacing w:val="0"/>
          <w:sz w:val="32"/>
          <w:szCs w:val="32"/>
          <w:lang w:val="en-US" w:eastAsia="zh-CN"/>
        </w:rPr>
        <w:t>899</w:t>
      </w:r>
      <w:r>
        <w:rPr>
          <w:rFonts w:hint="default" w:ascii="仿宋_GB2312" w:hAnsi="sans-serif" w:eastAsia="仿宋_GB2312" w:cs="仿宋_GB2312"/>
          <w:i w:val="0"/>
          <w:caps w:val="0"/>
          <w:color w:val="000000"/>
          <w:spacing w:val="0"/>
          <w:sz w:val="32"/>
          <w:szCs w:val="32"/>
          <w:lang w:val="en-US" w:eastAsia="zh-CN"/>
        </w:rPr>
        <w:t>其他退役军人事务管理支出：指反映</w:t>
      </w:r>
      <w:r>
        <w:rPr>
          <w:rFonts w:hint="eastAsia" w:ascii="仿宋_GB2312" w:hAnsi="sans-serif" w:eastAsia="仿宋_GB2312" w:cs="仿宋_GB2312"/>
          <w:i w:val="0"/>
          <w:caps w:val="0"/>
          <w:color w:val="000000"/>
          <w:spacing w:val="0"/>
          <w:sz w:val="32"/>
          <w:szCs w:val="32"/>
          <w:lang w:val="en-US" w:eastAsia="zh-CN"/>
        </w:rPr>
        <w:t>除上述项目以外其他用于退役军人事务管理方面的支出。</w:t>
      </w:r>
    </w:p>
    <w:p w14:paraId="5322716E">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19</w:t>
      </w:r>
      <w:r>
        <w:rPr>
          <w:rFonts w:hint="default" w:ascii="仿宋_GB2312" w:hAnsi="sans-serif" w:eastAsia="仿宋_GB2312" w:cs="仿宋_GB2312"/>
          <w:i w:val="0"/>
          <w:caps w:val="0"/>
          <w:color w:val="000000"/>
          <w:spacing w:val="0"/>
          <w:sz w:val="32"/>
          <w:szCs w:val="32"/>
          <w:lang w:val="en-US" w:eastAsia="zh-CN"/>
        </w:rPr>
        <w:t>、卫生健康支出2101101行政单位医疗：指财政部门集中安排的行政单位基本医疗保险经费。</w:t>
      </w:r>
    </w:p>
    <w:p w14:paraId="4A63EB80">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20</w:t>
      </w:r>
      <w:r>
        <w:rPr>
          <w:rFonts w:hint="default" w:ascii="仿宋_GB2312" w:hAnsi="sans-serif" w:eastAsia="仿宋_GB2312" w:cs="仿宋_GB2312"/>
          <w:i w:val="0"/>
          <w:caps w:val="0"/>
          <w:color w:val="000000"/>
          <w:spacing w:val="0"/>
          <w:sz w:val="32"/>
          <w:szCs w:val="32"/>
          <w:lang w:val="en-US" w:eastAsia="zh-CN"/>
        </w:rPr>
        <w:t>、卫生健康支出2101102事业单位医疗：指财政部门集中安排的事业单位基本医疗保险经费。</w:t>
      </w:r>
    </w:p>
    <w:p w14:paraId="6D019F05">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21、节能环保支出2110102一般行政管理事务：反映行政单位未单独设置项级科目的其他项目支出。</w:t>
      </w:r>
    </w:p>
    <w:p w14:paraId="4D9CC8EF">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22</w:t>
      </w:r>
      <w:r>
        <w:rPr>
          <w:rFonts w:hint="default" w:ascii="仿宋_GB2312" w:hAnsi="sans-serif" w:eastAsia="仿宋_GB2312" w:cs="仿宋_GB2312"/>
          <w:i w:val="0"/>
          <w:caps w:val="0"/>
          <w:color w:val="000000"/>
          <w:spacing w:val="0"/>
          <w:sz w:val="32"/>
          <w:szCs w:val="32"/>
          <w:lang w:val="en-US" w:eastAsia="zh-CN"/>
        </w:rPr>
        <w:t>、城乡社区支出2120104城管执法：反映城市管理综合行政执法、加强城市市容和环境卫生管理等方面的支出。</w:t>
      </w:r>
    </w:p>
    <w:p w14:paraId="7BFD3815">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23</w:t>
      </w:r>
      <w:r>
        <w:rPr>
          <w:rFonts w:hint="default" w:ascii="仿宋_GB2312" w:hAnsi="sans-serif" w:eastAsia="仿宋_GB2312" w:cs="仿宋_GB2312"/>
          <w:i w:val="0"/>
          <w:caps w:val="0"/>
          <w:color w:val="000000"/>
          <w:spacing w:val="0"/>
          <w:sz w:val="32"/>
          <w:szCs w:val="32"/>
          <w:lang w:val="en-US" w:eastAsia="zh-CN"/>
        </w:rPr>
        <w:t>、城乡社区支出2120201城乡社区规划与管理：反映城乡社区、防灾减灾、历史文化名城规划制定与管理等方面的支出。</w:t>
      </w:r>
    </w:p>
    <w:p w14:paraId="0A4F8C44">
      <w:pPr>
        <w:pStyle w:val="7"/>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24、农林水2130234林业草原防灾减灾：反映用于病虫害等有害生物灾害、森林草原防火、野生动物疫病灾害等方面的支出。</w:t>
      </w:r>
    </w:p>
    <w:p w14:paraId="1FECADD4">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25、农林水2130705对村民委员会和村党支部的补助：反映各级财政对村民委员会和村党支部的补助支出，以及支持建立县级基本财力保障机制安排的村级组织运转奖补资金。</w:t>
      </w:r>
    </w:p>
    <w:p w14:paraId="4DEA7495">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2</w:t>
      </w:r>
      <w:r>
        <w:rPr>
          <w:rFonts w:hint="eastAsia" w:ascii="仿宋_GB2312" w:hAnsi="sans-serif" w:eastAsia="仿宋_GB2312" w:cs="仿宋_GB2312"/>
          <w:i w:val="0"/>
          <w:caps w:val="0"/>
          <w:color w:val="000000"/>
          <w:spacing w:val="0"/>
          <w:sz w:val="32"/>
          <w:szCs w:val="32"/>
          <w:lang w:val="en-US" w:eastAsia="zh-CN"/>
        </w:rPr>
        <w:t>6</w:t>
      </w:r>
      <w:r>
        <w:rPr>
          <w:rFonts w:hint="default" w:ascii="仿宋_GB2312" w:hAnsi="sans-serif" w:eastAsia="仿宋_GB2312" w:cs="仿宋_GB2312"/>
          <w:i w:val="0"/>
          <w:caps w:val="0"/>
          <w:color w:val="000000"/>
          <w:spacing w:val="0"/>
          <w:sz w:val="32"/>
          <w:szCs w:val="32"/>
          <w:lang w:val="en-US" w:eastAsia="zh-CN"/>
        </w:rPr>
        <w:t>、住房保障支出2210201住房公积金：反映行政事业单位按人力资源和社会保障部、财政部规定的基本工资和津贴绩效补贴以及规定比例为职工缴纳的住房公积金。</w:t>
      </w:r>
    </w:p>
    <w:p w14:paraId="406A7CE0"/>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微软雅黑"/>
    <w:panose1 w:val="020B0500000000000000"/>
    <w:charset w:val="00"/>
    <w:family w:val="auto"/>
    <w:pitch w:val="default"/>
    <w:sig w:usb0="00000000" w:usb1="00000000" w:usb2="00000016" w:usb3="00000000" w:csb0="602E0107" w:csb1="00000000"/>
  </w:font>
  <w:font w:name="sans-serif">
    <w:altName w:val="微软雅黑"/>
    <w:panose1 w:val="00000000000000000000"/>
    <w:charset w:val="00"/>
    <w:family w:val="auto"/>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7AC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DE5F">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72431"/>
    <w:multiLevelType w:val="singleLevel"/>
    <w:tmpl w:val="8B872431"/>
    <w:lvl w:ilvl="0" w:tentative="0">
      <w:start w:val="1"/>
      <w:numFmt w:val="chineseCounting"/>
      <w:suff w:val="nothing"/>
      <w:lvlText w:val="（%1）"/>
      <w:lvlJc w:val="left"/>
      <w:rPr>
        <w:rFonts w:hint="eastAsia"/>
      </w:rPr>
    </w:lvl>
  </w:abstractNum>
  <w:abstractNum w:abstractNumId="1">
    <w:nsid w:val="6F40736F"/>
    <w:multiLevelType w:val="singleLevel"/>
    <w:tmpl w:val="6F40736F"/>
    <w:lvl w:ilvl="0" w:tentative="0">
      <w:start w:val="2"/>
      <w:numFmt w:val="chineseCounting"/>
      <w:suff w:val="nothing"/>
      <w:lvlText w:val="%1、"/>
      <w:lvlJc w:val="left"/>
      <w:rPr>
        <w:rFonts w:hint="eastAsia"/>
      </w:rPr>
    </w:lvl>
  </w:abstractNum>
  <w:abstractNum w:abstractNumId="2">
    <w:nsid w:val="7F980D35"/>
    <w:multiLevelType w:val="singleLevel"/>
    <w:tmpl w:val="7F980D3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MTRkZWRmYjk2YWRhZGQwNjYzNmZmZDExMzg2NDYifQ=="/>
  </w:docVars>
  <w:rsids>
    <w:rsidRoot w:val="00000000"/>
    <w:rsid w:val="01323278"/>
    <w:rsid w:val="032C2403"/>
    <w:rsid w:val="038C417E"/>
    <w:rsid w:val="05A57585"/>
    <w:rsid w:val="07C63B0C"/>
    <w:rsid w:val="0C4F55B0"/>
    <w:rsid w:val="12470D99"/>
    <w:rsid w:val="13DF3AFD"/>
    <w:rsid w:val="14225A66"/>
    <w:rsid w:val="1537409A"/>
    <w:rsid w:val="18A26763"/>
    <w:rsid w:val="18C75871"/>
    <w:rsid w:val="1C21340D"/>
    <w:rsid w:val="257729D4"/>
    <w:rsid w:val="2F5B0A7C"/>
    <w:rsid w:val="2F751A14"/>
    <w:rsid w:val="327F0E1B"/>
    <w:rsid w:val="35376194"/>
    <w:rsid w:val="356E54E2"/>
    <w:rsid w:val="3FBB02DF"/>
    <w:rsid w:val="454317FE"/>
    <w:rsid w:val="472D3FB0"/>
    <w:rsid w:val="481A2C1D"/>
    <w:rsid w:val="487B7DFA"/>
    <w:rsid w:val="48AD446D"/>
    <w:rsid w:val="4A0F3FCE"/>
    <w:rsid w:val="4E4F2169"/>
    <w:rsid w:val="4EE63F0A"/>
    <w:rsid w:val="4F5A7CF4"/>
    <w:rsid w:val="50093E9D"/>
    <w:rsid w:val="54623B73"/>
    <w:rsid w:val="576E54D8"/>
    <w:rsid w:val="586B359B"/>
    <w:rsid w:val="5AAB0DC6"/>
    <w:rsid w:val="5B877052"/>
    <w:rsid w:val="5BD25782"/>
    <w:rsid w:val="5C522DA2"/>
    <w:rsid w:val="5EA01B55"/>
    <w:rsid w:val="60FD0432"/>
    <w:rsid w:val="61A87042"/>
    <w:rsid w:val="62C33D89"/>
    <w:rsid w:val="62CD039D"/>
    <w:rsid w:val="64195FB6"/>
    <w:rsid w:val="641A38AC"/>
    <w:rsid w:val="64A64D6B"/>
    <w:rsid w:val="76F94224"/>
    <w:rsid w:val="78A7772A"/>
    <w:rsid w:val="7C6B4510"/>
    <w:rsid w:val="7DFF3C52"/>
    <w:rsid w:val="BF3D77B0"/>
    <w:rsid w:val="CFFB0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uiPriority w:val="0"/>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默认段落字体1"/>
    <w:qFormat/>
    <w:uiPriority w:val="0"/>
  </w:style>
  <w:style w:type="paragraph" w:customStyle="1" w:styleId="12">
    <w:name w:val="正文1"/>
    <w:qFormat/>
    <w:uiPriority w:val="0"/>
    <w:pPr>
      <w:widowControl w:val="0"/>
      <w:jc w:val="both"/>
    </w:pPr>
    <w:rPr>
      <w:rFonts w:ascii="Times New Roman" w:hAnsi="Times New Roman" w:eastAsia="Times New Roman" w:cs="Times New Roman"/>
      <w:sz w:val="32"/>
    </w:rPr>
  </w:style>
  <w:style w:type="paragraph" w:customStyle="1" w:styleId="13">
    <w:name w:val="Index"/>
    <w:basedOn w:val="1"/>
    <w:qFormat/>
    <w:uiPriority w:val="0"/>
    <w:pPr>
      <w:widowControl w:val="0"/>
      <w:suppressLineNumbers/>
      <w:suppressAutoHyphens/>
    </w:pPr>
  </w:style>
  <w:style w:type="paragraph" w:customStyle="1" w:styleId="14">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5640</Words>
  <Characters>6255</Characters>
  <TotalTime>44</TotalTime>
  <ScaleCrop>false</ScaleCrop>
  <LinksUpToDate>false</LinksUpToDate>
  <CharactersWithSpaces>6262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user</dc:creator>
  <cp:lastModifiedBy>浅景莫</cp:lastModifiedBy>
  <cp:lastPrinted>2025-07-15T01:30:02Z</cp:lastPrinted>
  <dcterms:modified xsi:type="dcterms:W3CDTF">2025-07-15T01:51:38Z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F0290947704B4F6ABFD6F09D0B17BEE6_13</vt:lpwstr>
  </property>
  <property fmtid="{D5CDD505-2E9C-101B-9397-08002B2CF9AE}" pid="4" name="KSOTemplateDocerSaveRecord">
    <vt:lpwstr>eyJoZGlkIjoiZGNlNTIxMGE4OTlhNjYxNGQ5NmRmZGYyMTM1OTkyMmQiLCJ1c2VySWQiOiI0NjE1MjIwMzAifQ==</vt:lpwstr>
  </property>
</Properties>
</file>