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17" w:afterLines="50" w:line="560" w:lineRule="exact"/>
        <w:jc w:val="left"/>
        <w:rPr>
          <w:rFonts w:hint="eastAsia" w:eastAsia="方正小标宋简体"/>
          <w:sz w:val="44"/>
          <w:szCs w:val="44"/>
          <w:lang w:val="en-US" w:eastAsia="zh-CN"/>
        </w:rPr>
      </w:pPr>
      <w:bookmarkStart w:id="1" w:name="_GoBack"/>
      <w:bookmarkEnd w:id="1"/>
      <w:r>
        <w:rPr>
          <w:rFonts w:hint="eastAsia" w:ascii="黑体" w:hAnsi="黑体" w:eastAsia="黑体" w:cs="黑体"/>
          <w:sz w:val="32"/>
          <w:szCs w:val="40"/>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Times New Roman"/>
          <w:sz w:val="44"/>
          <w:szCs w:val="44"/>
          <w:lang w:val="en-US" w:eastAsia="zh-CN"/>
        </w:rPr>
      </w:pPr>
      <w:r>
        <w:rPr>
          <w:rFonts w:hint="eastAsia" w:eastAsia="方正小标宋简体" w:cs="Times New Roman"/>
          <w:sz w:val="44"/>
          <w:szCs w:val="44"/>
          <w:lang w:val="en-US" w:eastAsia="zh-CN"/>
        </w:rPr>
        <w:t>九莲街道各村（社区）党组织</w:t>
      </w:r>
      <w:r>
        <w:rPr>
          <w:rFonts w:hint="default" w:eastAsia="方正小标宋简体" w:cs="Times New Roman"/>
          <w:sz w:val="44"/>
          <w:szCs w:val="44"/>
          <w:lang w:val="en-US" w:eastAsia="zh-CN"/>
        </w:rPr>
        <w:t>巡察反馈意见集中整改进展情况</w:t>
      </w:r>
      <w:r>
        <w:rPr>
          <w:rFonts w:hint="eastAsia" w:eastAsia="方正小标宋简体" w:cs="Times New Roman"/>
          <w:sz w:val="44"/>
          <w:szCs w:val="44"/>
          <w:lang w:val="en-US" w:eastAsia="zh-CN"/>
        </w:rPr>
        <w:t>通报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Times New Roman"/>
          <w:sz w:val="44"/>
          <w:szCs w:val="44"/>
        </w:rPr>
      </w:pPr>
      <w:r>
        <w:rPr>
          <w:rFonts w:hint="eastAsia" w:eastAsia="方正小标宋简体" w:cs="Times New Roman"/>
          <w:sz w:val="44"/>
          <w:szCs w:val="44"/>
        </w:rPr>
        <w:t>九莲街道</w:t>
      </w:r>
      <w:r>
        <w:rPr>
          <w:rFonts w:hint="eastAsia" w:eastAsia="方正小标宋简体" w:cs="Times New Roman"/>
          <w:sz w:val="44"/>
          <w:szCs w:val="44"/>
          <w:lang w:eastAsia="zh-CN"/>
        </w:rPr>
        <w:t>北兴社区</w:t>
      </w:r>
      <w:r>
        <w:rPr>
          <w:rFonts w:hint="eastAsia" w:eastAsia="方正小标宋简体" w:cs="Times New Roman"/>
          <w:sz w:val="44"/>
          <w:szCs w:val="44"/>
          <w:lang w:val="en-US" w:eastAsia="zh-CN"/>
        </w:rPr>
        <w:t>党委</w:t>
      </w:r>
      <w:r>
        <w:rPr>
          <w:rFonts w:hint="eastAsia" w:eastAsia="方正小标宋简体" w:cs="Times New Roman"/>
          <w:sz w:val="44"/>
          <w:szCs w:val="44"/>
        </w:rPr>
        <w:t>巡察反馈意见整改工作台账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楷体简体"/>
          <w:sz w:val="24"/>
          <w:szCs w:val="24"/>
        </w:rPr>
      </w:pPr>
      <w:r>
        <w:rPr>
          <w:rFonts w:hint="eastAsia" w:eastAsia="方正小标宋简体" w:cs="Times New Roman"/>
          <w:sz w:val="44"/>
          <w:szCs w:val="44"/>
        </w:rPr>
        <w:t xml:space="preserve">  </w:t>
      </w:r>
      <w:r>
        <w:rPr>
          <w:rFonts w:eastAsia="方正楷体简体"/>
          <w:sz w:val="24"/>
          <w:szCs w:val="24"/>
        </w:rPr>
        <w:t xml:space="preserve">                                                      </w:t>
      </w:r>
    </w:p>
    <w:tbl>
      <w:tblPr>
        <w:tblStyle w:val="5"/>
        <w:tblW w:w="12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1440"/>
        <w:gridCol w:w="1380"/>
        <w:gridCol w:w="1575"/>
        <w:gridCol w:w="76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8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eastAsia="黑体"/>
                <w:sz w:val="22"/>
                <w:szCs w:val="22"/>
                <w:lang w:val="en-US" w:eastAsia="zh-CN"/>
              </w:rPr>
            </w:pPr>
            <w:r>
              <w:rPr>
                <w:rFonts w:hint="eastAsia" w:eastAsia="黑体"/>
                <w:sz w:val="22"/>
                <w:szCs w:val="22"/>
                <w:lang w:val="en-US" w:eastAsia="zh-CN"/>
              </w:rPr>
              <w:t>序号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黑体"/>
                <w:sz w:val="24"/>
                <w:szCs w:val="24"/>
              </w:rPr>
            </w:pPr>
            <w:r>
              <w:rPr>
                <w:rFonts w:eastAsia="黑体"/>
                <w:sz w:val="24"/>
                <w:szCs w:val="24"/>
              </w:rPr>
              <w:t>问题分类</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黑体"/>
                <w:sz w:val="24"/>
                <w:szCs w:val="24"/>
              </w:rPr>
            </w:pPr>
            <w:r>
              <w:rPr>
                <w:rFonts w:eastAsia="黑体"/>
                <w:sz w:val="24"/>
                <w:szCs w:val="24"/>
              </w:rPr>
              <w:t>面上问题</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黑体"/>
                <w:sz w:val="24"/>
                <w:szCs w:val="24"/>
              </w:rPr>
            </w:pPr>
            <w:r>
              <w:rPr>
                <w:rFonts w:eastAsia="黑体"/>
                <w:sz w:val="24"/>
                <w:szCs w:val="24"/>
              </w:rPr>
              <w:t>具体问题</w:t>
            </w:r>
          </w:p>
        </w:tc>
        <w:tc>
          <w:tcPr>
            <w:tcW w:w="7624" w:type="dxa"/>
            <w:tcBorders>
              <w:top w:val="single" w:color="auto" w:sz="4" w:space="0"/>
              <w:left w:val="single" w:color="auto" w:sz="4" w:space="0"/>
              <w:bottom w:val="single" w:color="000000" w:sz="4" w:space="0"/>
              <w:right w:val="single" w:color="000000" w:sz="4" w:space="0"/>
            </w:tcBorders>
            <w:noWrap w:val="0"/>
            <w:vAlign w:val="center"/>
          </w:tcPr>
          <w:p>
            <w:pPr>
              <w:spacing w:line="240" w:lineRule="atLeast"/>
              <w:jc w:val="center"/>
              <w:rPr>
                <w:rFonts w:eastAsia="黑体"/>
                <w:sz w:val="24"/>
                <w:szCs w:val="24"/>
              </w:rPr>
            </w:pPr>
            <w:r>
              <w:rPr>
                <w:rFonts w:hint="eastAsia" w:eastAsia="黑体" w:cs="Times New Roman"/>
                <w:sz w:val="24"/>
                <w:szCs w:val="24"/>
                <w:lang w:val="en-US" w:eastAsia="zh-CN"/>
              </w:rPr>
              <w:t>集中整改情况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atLeast"/>
          <w:jc w:val="center"/>
        </w:trPr>
        <w:tc>
          <w:tcPr>
            <w:tcW w:w="680" w:type="dxa"/>
            <w:tcBorders>
              <w:top w:val="single" w:color="000000" w:sz="4" w:space="0"/>
              <w:left w:val="single" w:color="000000" w:sz="4" w:space="0"/>
              <w:bottom w:val="single" w:color="000000" w:sz="4" w:space="0"/>
              <w:right w:val="single" w:color="auto" w:sz="4" w:space="0"/>
            </w:tcBorders>
            <w:noWrap w:val="0"/>
            <w:vAlign w:val="center"/>
          </w:tcPr>
          <w:p>
            <w:pPr>
              <w:spacing w:line="200" w:lineRule="exact"/>
              <w:jc w:val="left"/>
              <w:rPr>
                <w:rFonts w:hint="eastAsia" w:ascii="黑体" w:hAnsi="黑体" w:eastAsia="黑体" w:cs="Times New Roman"/>
                <w:sz w:val="18"/>
                <w:szCs w:val="18"/>
              </w:rPr>
            </w:pPr>
            <w:r>
              <w:rPr>
                <w:rFonts w:hint="eastAsia" w:ascii="黑体" w:hAnsi="黑体" w:eastAsia="黑体" w:cs="Times New Roman"/>
                <w:sz w:val="18"/>
                <w:szCs w:val="18"/>
              </w:rPr>
              <w:t>1</w:t>
            </w:r>
          </w:p>
        </w:tc>
        <w:tc>
          <w:tcPr>
            <w:tcW w:w="1440" w:type="dxa"/>
            <w:tcBorders>
              <w:top w:val="single" w:color="auto" w:sz="4" w:space="0"/>
              <w:left w:val="nil"/>
              <w:right w:val="single" w:color="000000" w:sz="4" w:space="0"/>
            </w:tcBorders>
            <w:noWrap w:val="0"/>
            <w:vAlign w:val="center"/>
          </w:tcPr>
          <w:p>
            <w:pPr>
              <w:spacing w:line="200" w:lineRule="exact"/>
              <w:jc w:val="left"/>
              <w:rPr>
                <w:rFonts w:hint="eastAsia" w:ascii="黑体" w:hAnsi="黑体" w:eastAsia="黑体" w:cs="Times New Roman"/>
                <w:sz w:val="18"/>
                <w:szCs w:val="18"/>
              </w:rPr>
            </w:pPr>
            <w:r>
              <w:rPr>
                <w:rFonts w:hint="eastAsia" w:ascii="黑体" w:hAnsi="黑体" w:eastAsia="黑体" w:cs="Times New Roman"/>
                <w:sz w:val="18"/>
                <w:szCs w:val="18"/>
              </w:rPr>
              <w:t>聚焦群众身边不正之风和腐败问题</w:t>
            </w:r>
          </w:p>
        </w:tc>
        <w:tc>
          <w:tcPr>
            <w:tcW w:w="1380" w:type="dxa"/>
            <w:tcBorders>
              <w:top w:val="single" w:color="auto" w:sz="4" w:space="0"/>
              <w:left w:val="single" w:color="000000" w:sz="4" w:space="0"/>
              <w:right w:val="single" w:color="000000" w:sz="4" w:space="0"/>
            </w:tcBorders>
            <w:noWrap w:val="0"/>
            <w:vAlign w:val="center"/>
          </w:tcPr>
          <w:p>
            <w:pPr>
              <w:spacing w:line="200" w:lineRule="exact"/>
              <w:jc w:val="left"/>
              <w:rPr>
                <w:rFonts w:hint="eastAsia" w:ascii="黑体" w:hAnsi="黑体" w:eastAsia="黑体" w:cs="Times New Roman"/>
                <w:sz w:val="18"/>
                <w:szCs w:val="18"/>
                <w:lang w:val="en-US" w:eastAsia="zh-CN"/>
              </w:rPr>
            </w:pPr>
            <w:r>
              <w:rPr>
                <w:rFonts w:hint="eastAsia" w:ascii="黑体" w:hAnsi="黑体" w:eastAsia="黑体" w:cs="Times New Roman"/>
                <w:sz w:val="18"/>
                <w:szCs w:val="18"/>
              </w:rPr>
              <w:t>固定资产管理不严</w:t>
            </w:r>
          </w:p>
        </w:tc>
        <w:tc>
          <w:tcPr>
            <w:tcW w:w="1575" w:type="dxa"/>
            <w:tcBorders>
              <w:top w:val="single" w:color="auto" w:sz="4" w:space="0"/>
              <w:left w:val="single" w:color="000000" w:sz="4" w:space="0"/>
              <w:bottom w:val="single" w:color="auto" w:sz="4" w:space="0"/>
              <w:right w:val="single" w:color="000000" w:sz="4" w:space="0"/>
            </w:tcBorders>
            <w:noWrap w:val="0"/>
            <w:vAlign w:val="center"/>
          </w:tcPr>
          <w:p>
            <w:pPr>
              <w:spacing w:line="200" w:lineRule="exact"/>
              <w:jc w:val="left"/>
              <w:rPr>
                <w:rFonts w:hint="eastAsia" w:ascii="黑体" w:hAnsi="黑体" w:eastAsia="黑体" w:cs="Times New Roman"/>
                <w:sz w:val="18"/>
                <w:szCs w:val="18"/>
                <w:lang w:val="en-US" w:eastAsia="zh-CN"/>
              </w:rPr>
            </w:pPr>
            <w:r>
              <w:rPr>
                <w:rFonts w:hint="eastAsia" w:ascii="黑体" w:hAnsi="黑体" w:eastAsia="黑体" w:cs="Times New Roman"/>
                <w:sz w:val="18"/>
                <w:szCs w:val="18"/>
              </w:rPr>
              <w:t>购买办公设备未纳入固定资产核算和管理。</w:t>
            </w:r>
          </w:p>
        </w:tc>
        <w:tc>
          <w:tcPr>
            <w:tcW w:w="7624" w:type="dxa"/>
            <w:tcBorders>
              <w:top w:val="single" w:color="000000" w:sz="4" w:space="0"/>
              <w:left w:val="nil"/>
              <w:bottom w:val="single" w:color="000000" w:sz="4" w:space="0"/>
              <w:right w:val="single" w:color="000000" w:sz="4" w:space="0"/>
            </w:tcBorders>
            <w:noWrap w:val="0"/>
            <w:vAlign w:val="center"/>
          </w:tcPr>
          <w:p>
            <w:pPr>
              <w:spacing w:line="200" w:lineRule="exact"/>
              <w:jc w:val="left"/>
              <w:rPr>
                <w:rFonts w:hint="eastAsia" w:ascii="黑体" w:hAnsi="黑体" w:eastAsia="黑体" w:cs="Times New Roman"/>
                <w:sz w:val="18"/>
                <w:szCs w:val="18"/>
              </w:rPr>
            </w:pPr>
            <w:r>
              <w:rPr>
                <w:rFonts w:hint="eastAsia" w:ascii="黑体" w:hAnsi="黑体" w:eastAsia="黑体" w:cs="Times New Roman"/>
                <w:sz w:val="18"/>
                <w:szCs w:val="18"/>
                <w:lang w:val="en-US" w:eastAsia="zh-CN"/>
              </w:rPr>
              <w:t>1.</w:t>
            </w:r>
            <w:r>
              <w:rPr>
                <w:rFonts w:hint="eastAsia" w:ascii="黑体" w:hAnsi="黑体" w:eastAsia="黑体" w:cs="Times New Roman"/>
                <w:sz w:val="18"/>
                <w:szCs w:val="18"/>
              </w:rPr>
              <w:t>全面排查固定资产购买使用情况，建立固定资产管理台帐。</w:t>
            </w:r>
          </w:p>
          <w:p>
            <w:pPr>
              <w:spacing w:line="200" w:lineRule="exact"/>
              <w:jc w:val="left"/>
              <w:rPr>
                <w:rFonts w:hint="eastAsia" w:ascii="黑体" w:hAnsi="黑体" w:eastAsia="黑体" w:cs="Times New Roman"/>
                <w:sz w:val="18"/>
                <w:szCs w:val="18"/>
                <w:lang w:val="en-US" w:eastAsia="zh-CN"/>
              </w:rPr>
            </w:pPr>
            <w:r>
              <w:rPr>
                <w:rFonts w:hint="eastAsia" w:ascii="黑体" w:hAnsi="黑体" w:eastAsia="黑体" w:cs="Times New Roman"/>
                <w:sz w:val="18"/>
                <w:szCs w:val="18"/>
              </w:rPr>
              <w:t>2</w:t>
            </w:r>
            <w:r>
              <w:rPr>
                <w:rFonts w:hint="eastAsia" w:ascii="黑体" w:hAnsi="黑体" w:eastAsia="黑体" w:cs="Times New Roman"/>
                <w:sz w:val="18"/>
                <w:szCs w:val="18"/>
                <w:lang w:val="en-US" w:eastAsia="zh-CN"/>
              </w:rPr>
              <w:t>.</w:t>
            </w:r>
            <w:r>
              <w:rPr>
                <w:rFonts w:hint="eastAsia" w:ascii="黑体" w:hAnsi="黑体" w:eastAsia="黑体" w:cs="Times New Roman"/>
                <w:sz w:val="18"/>
                <w:szCs w:val="18"/>
              </w:rPr>
              <w:t>纪检专员对固定资产进行动态管理。</w:t>
            </w:r>
          </w:p>
          <w:p>
            <w:pPr>
              <w:spacing w:line="200" w:lineRule="exact"/>
              <w:jc w:val="left"/>
              <w:rPr>
                <w:rFonts w:hint="eastAsia" w:ascii="黑体" w:hAnsi="黑体" w:eastAsia="黑体" w:cs="Times New Roman"/>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0" w:hRule="atLeast"/>
          <w:jc w:val="center"/>
        </w:trPr>
        <w:tc>
          <w:tcPr>
            <w:tcW w:w="680"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eastAsia="方正仿宋简体"/>
                <w:sz w:val="18"/>
                <w:szCs w:val="18"/>
              </w:rPr>
            </w:pPr>
            <w:r>
              <w:rPr>
                <w:rFonts w:eastAsia="方正仿宋简体"/>
                <w:sz w:val="18"/>
                <w:szCs w:val="18"/>
              </w:rPr>
              <w:t>2</w:t>
            </w:r>
          </w:p>
        </w:tc>
        <w:tc>
          <w:tcPr>
            <w:tcW w:w="1440" w:type="dxa"/>
            <w:tcBorders>
              <w:left w:val="nil"/>
              <w:right w:val="single" w:color="000000" w:sz="4" w:space="0"/>
            </w:tcBorders>
            <w:noWrap w:val="0"/>
            <w:vAlign w:val="center"/>
          </w:tcPr>
          <w:p>
            <w:pPr>
              <w:spacing w:line="200" w:lineRule="exact"/>
              <w:jc w:val="left"/>
              <w:rPr>
                <w:rFonts w:ascii="黑体" w:hAnsi="黑体" w:eastAsia="黑体"/>
                <w:sz w:val="18"/>
                <w:szCs w:val="18"/>
              </w:rPr>
            </w:pPr>
            <w:r>
              <w:rPr>
                <w:rFonts w:hint="eastAsia" w:ascii="黑体" w:hAnsi="黑体" w:eastAsia="黑体"/>
                <w:sz w:val="18"/>
                <w:szCs w:val="18"/>
              </w:rPr>
              <w:t>聚焦基层党组织和党员队伍建设</w:t>
            </w:r>
          </w:p>
        </w:tc>
        <w:tc>
          <w:tcPr>
            <w:tcW w:w="1380" w:type="dxa"/>
            <w:tcBorders>
              <w:left w:val="single" w:color="000000" w:sz="4" w:space="0"/>
              <w:right w:val="single" w:color="000000" w:sz="4" w:space="0"/>
            </w:tcBorders>
            <w:noWrap w:val="0"/>
            <w:vAlign w:val="center"/>
          </w:tcPr>
          <w:p>
            <w:pPr>
              <w:spacing w:line="200" w:lineRule="exact"/>
              <w:jc w:val="left"/>
              <w:rPr>
                <w:rFonts w:ascii="黑体" w:hAnsi="黑体" w:eastAsia="黑体"/>
                <w:sz w:val="18"/>
                <w:szCs w:val="18"/>
              </w:rPr>
            </w:pPr>
            <w:r>
              <w:rPr>
                <w:rFonts w:hint="eastAsia" w:ascii="黑体" w:hAnsi="黑体" w:eastAsia="黑体"/>
                <w:sz w:val="18"/>
                <w:szCs w:val="18"/>
              </w:rPr>
              <w:t>组织生活资料不完善、不规范</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left"/>
              <w:rPr>
                <w:rFonts w:hint="eastAsia" w:ascii="黑体" w:hAnsi="黑体" w:eastAsia="黑体"/>
                <w:sz w:val="18"/>
                <w:szCs w:val="18"/>
              </w:rPr>
            </w:pPr>
            <w:r>
              <w:rPr>
                <w:rFonts w:hint="eastAsia" w:ascii="黑体" w:hAnsi="黑体" w:eastAsia="黑体"/>
                <w:sz w:val="18"/>
                <w:szCs w:val="18"/>
              </w:rPr>
              <w:t>开展批评与自我批评无相关发言记录，民主评议党员无汇总结果。</w:t>
            </w:r>
          </w:p>
        </w:tc>
        <w:tc>
          <w:tcPr>
            <w:tcW w:w="7624" w:type="dxa"/>
            <w:tcBorders>
              <w:top w:val="single" w:color="000000" w:sz="4" w:space="0"/>
              <w:left w:val="nil"/>
              <w:bottom w:val="single" w:color="000000" w:sz="4" w:space="0"/>
              <w:right w:val="single" w:color="000000" w:sz="4" w:space="0"/>
            </w:tcBorders>
            <w:noWrap w:val="0"/>
            <w:vAlign w:val="center"/>
          </w:tcPr>
          <w:p>
            <w:pPr>
              <w:numPr>
                <w:ilvl w:val="0"/>
                <w:numId w:val="0"/>
              </w:numPr>
              <w:spacing w:line="200" w:lineRule="exact"/>
              <w:rPr>
                <w:rFonts w:hint="eastAsia" w:ascii="黑体" w:hAnsi="黑体" w:eastAsia="黑体"/>
                <w:sz w:val="18"/>
                <w:szCs w:val="18"/>
              </w:rPr>
            </w:pPr>
            <w:r>
              <w:rPr>
                <w:rFonts w:hint="eastAsia" w:ascii="黑体" w:hAnsi="黑体" w:eastAsia="黑体"/>
                <w:sz w:val="18"/>
                <w:szCs w:val="18"/>
                <w:lang w:val="en-US" w:eastAsia="zh-CN"/>
              </w:rPr>
              <w:t>1.</w:t>
            </w:r>
            <w:r>
              <w:rPr>
                <w:rFonts w:hint="eastAsia" w:ascii="黑体" w:hAnsi="黑体" w:eastAsia="黑体"/>
                <w:sz w:val="18"/>
                <w:szCs w:val="18"/>
              </w:rPr>
              <w:t>组织党委班子及各网格党总支、小区支部，开展培训，严格按照组织生活会程序开展组织生活。</w:t>
            </w:r>
          </w:p>
          <w:p>
            <w:pPr>
              <w:numPr>
                <w:ilvl w:val="0"/>
                <w:numId w:val="0"/>
              </w:numPr>
              <w:spacing w:line="200" w:lineRule="exact"/>
              <w:ind w:leftChars="0"/>
              <w:rPr>
                <w:rFonts w:hint="eastAsia" w:ascii="黑体" w:hAnsi="黑体" w:eastAsia="黑体"/>
                <w:sz w:val="18"/>
                <w:szCs w:val="18"/>
              </w:rPr>
            </w:pPr>
            <w:r>
              <w:rPr>
                <w:rFonts w:hint="eastAsia" w:ascii="黑体" w:hAnsi="黑体" w:eastAsia="黑体"/>
                <w:sz w:val="18"/>
                <w:szCs w:val="18"/>
                <w:lang w:val="en-US" w:eastAsia="zh-CN"/>
              </w:rPr>
              <w:t>2.</w:t>
            </w:r>
            <w:r>
              <w:rPr>
                <w:rFonts w:hint="eastAsia" w:ascii="黑体" w:hAnsi="黑体" w:eastAsia="黑体"/>
                <w:sz w:val="18"/>
                <w:szCs w:val="18"/>
              </w:rPr>
              <w:t>组织生活会邀请街道挂片领导、驻社区干部列席指导，认真开展批评与自我批评，真正做到红脸出汗。</w:t>
            </w:r>
          </w:p>
          <w:p>
            <w:pPr>
              <w:spacing w:line="200" w:lineRule="exact"/>
              <w:jc w:val="left"/>
              <w:rPr>
                <w:rFonts w:ascii="黑体" w:hAnsi="黑体" w:eastAsia="黑体"/>
                <w:sz w:val="18"/>
                <w:szCs w:val="18"/>
              </w:rPr>
            </w:pPr>
            <w:r>
              <w:rPr>
                <w:rFonts w:hint="eastAsia" w:ascii="黑体" w:hAnsi="黑体" w:eastAsia="黑体"/>
                <w:sz w:val="18"/>
                <w:szCs w:val="18"/>
                <w:lang w:val="en-US" w:eastAsia="zh-CN"/>
              </w:rPr>
              <w:t>3.</w:t>
            </w:r>
            <w:r>
              <w:rPr>
                <w:rFonts w:hint="eastAsia" w:ascii="黑体" w:hAnsi="黑体" w:eastAsia="黑体"/>
                <w:sz w:val="18"/>
                <w:szCs w:val="18"/>
              </w:rPr>
              <w:t>民主评议后汇总，完善民主评议党员表，并运用好结果。</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eastAsia="方正仿宋简体"/>
          <w:sz w:val="24"/>
          <w:szCs w:val="24"/>
        </w:rPr>
        <w:br w:type="page"/>
      </w:r>
      <w:r>
        <w:rPr>
          <w:rFonts w:hint="eastAsia" w:eastAsia="方正小标宋简体"/>
          <w:sz w:val="44"/>
          <w:szCs w:val="44"/>
        </w:rPr>
        <w:t>九莲街道先锋社区</w:t>
      </w:r>
      <w:r>
        <w:rPr>
          <w:rFonts w:hint="eastAsia" w:eastAsia="方正小标宋简体"/>
          <w:sz w:val="44"/>
          <w:szCs w:val="44"/>
          <w:lang w:val="en-US" w:eastAsia="zh-CN"/>
        </w:rPr>
        <w:t>党总支</w:t>
      </w:r>
      <w:r>
        <w:rPr>
          <w:rFonts w:eastAsia="方正小标宋简体"/>
          <w:sz w:val="44"/>
          <w:szCs w:val="44"/>
        </w:rPr>
        <w:t>巡察反馈意见整改工作台账</w:t>
      </w:r>
    </w:p>
    <w:p>
      <w:pPr>
        <w:spacing w:line="440" w:lineRule="exact"/>
        <w:jc w:val="left"/>
        <w:rPr>
          <w:rFonts w:eastAsia="方正楷体简体"/>
          <w:sz w:val="24"/>
          <w:szCs w:val="24"/>
        </w:rPr>
      </w:pPr>
      <w:r>
        <w:rPr>
          <w:rFonts w:eastAsia="方正楷体简体"/>
          <w:sz w:val="24"/>
          <w:szCs w:val="24"/>
        </w:rPr>
        <w:t xml:space="preserve">                                            </w:t>
      </w:r>
    </w:p>
    <w:tbl>
      <w:tblPr>
        <w:tblStyle w:val="5"/>
        <w:tblW w:w="125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501"/>
        <w:gridCol w:w="1455"/>
        <w:gridCol w:w="1710"/>
        <w:gridCol w:w="7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720" w:type="dxa"/>
            <w:tcBorders>
              <w:top w:val="single" w:color="000000" w:sz="4" w:space="0"/>
              <w:left w:val="single" w:color="000000" w:sz="4" w:space="0"/>
              <w:bottom w:val="single" w:color="000000" w:sz="4" w:space="0"/>
              <w:right w:val="single" w:color="auto" w:sz="4" w:space="0"/>
            </w:tcBorders>
            <w:noWrap w:val="0"/>
            <w:vAlign w:val="center"/>
          </w:tcPr>
          <w:p>
            <w:pPr>
              <w:spacing w:line="240" w:lineRule="atLeast"/>
              <w:jc w:val="center"/>
              <w:rPr>
                <w:rFonts w:hint="eastAsia" w:eastAsia="黑体" w:cs="Times New Roman"/>
                <w:sz w:val="22"/>
                <w:szCs w:val="22"/>
                <w:lang w:val="en-US" w:eastAsia="zh-CN"/>
              </w:rPr>
            </w:pPr>
            <w:r>
              <w:rPr>
                <w:rFonts w:hint="eastAsia" w:eastAsia="黑体" w:cs="Times New Roman"/>
                <w:sz w:val="22"/>
                <w:szCs w:val="22"/>
                <w:lang w:val="en-US" w:eastAsia="zh-CN"/>
              </w:rPr>
              <w:t>序号</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eastAsia="黑体" w:cs="Times New Roman"/>
                <w:sz w:val="22"/>
                <w:szCs w:val="22"/>
                <w:lang w:val="en-US" w:eastAsia="zh-CN"/>
              </w:rPr>
            </w:pPr>
            <w:r>
              <w:rPr>
                <w:rFonts w:hint="eastAsia" w:eastAsia="黑体" w:cs="Times New Roman"/>
                <w:sz w:val="22"/>
                <w:szCs w:val="22"/>
                <w:lang w:val="en-US" w:eastAsia="zh-CN"/>
              </w:rPr>
              <w:t>问题分类</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eastAsia="黑体" w:cs="Times New Roman"/>
                <w:sz w:val="22"/>
                <w:szCs w:val="22"/>
                <w:lang w:val="en-US" w:eastAsia="zh-CN"/>
              </w:rPr>
            </w:pPr>
            <w:r>
              <w:rPr>
                <w:rFonts w:hint="eastAsia" w:eastAsia="黑体" w:cs="Times New Roman"/>
                <w:sz w:val="22"/>
                <w:szCs w:val="22"/>
                <w:lang w:val="en-US" w:eastAsia="zh-CN"/>
              </w:rPr>
              <w:t>面上问题</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eastAsia="黑体" w:cs="Times New Roman"/>
                <w:sz w:val="22"/>
                <w:szCs w:val="22"/>
                <w:lang w:val="en-US" w:eastAsia="zh-CN"/>
              </w:rPr>
            </w:pPr>
            <w:r>
              <w:rPr>
                <w:rFonts w:hint="eastAsia" w:eastAsia="黑体" w:cs="Times New Roman"/>
                <w:sz w:val="22"/>
                <w:szCs w:val="22"/>
                <w:lang w:val="en-US" w:eastAsia="zh-CN"/>
              </w:rPr>
              <w:t>具体问题</w:t>
            </w:r>
          </w:p>
        </w:tc>
        <w:tc>
          <w:tcPr>
            <w:tcW w:w="7125" w:type="dxa"/>
            <w:tcBorders>
              <w:top w:val="single" w:color="auto" w:sz="4" w:space="0"/>
              <w:left w:val="single" w:color="auto" w:sz="4" w:space="0"/>
              <w:bottom w:val="single" w:color="000000" w:sz="4" w:space="0"/>
              <w:right w:val="single" w:color="auto" w:sz="4" w:space="0"/>
            </w:tcBorders>
            <w:noWrap w:val="0"/>
            <w:vAlign w:val="center"/>
          </w:tcPr>
          <w:p>
            <w:pPr>
              <w:spacing w:line="240" w:lineRule="atLeast"/>
              <w:jc w:val="center"/>
              <w:rPr>
                <w:rFonts w:eastAsia="黑体"/>
                <w:sz w:val="22"/>
                <w:szCs w:val="22"/>
              </w:rPr>
            </w:pPr>
            <w:r>
              <w:rPr>
                <w:rFonts w:hint="eastAsia" w:eastAsia="黑体" w:cs="Times New Roman"/>
                <w:sz w:val="22"/>
                <w:szCs w:val="22"/>
                <w:lang w:val="en-US" w:eastAsia="zh-CN"/>
              </w:rPr>
              <w:t>集中整改情况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0" w:hRule="atLeast"/>
          <w:jc w:val="center"/>
        </w:trPr>
        <w:tc>
          <w:tcPr>
            <w:tcW w:w="720"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eastAsia="方正仿宋简体"/>
                <w:sz w:val="18"/>
                <w:szCs w:val="18"/>
              </w:rPr>
            </w:pPr>
            <w:r>
              <w:rPr>
                <w:rFonts w:eastAsia="方正仿宋简体"/>
                <w:sz w:val="18"/>
                <w:szCs w:val="18"/>
              </w:rPr>
              <w:t>1</w:t>
            </w:r>
          </w:p>
        </w:tc>
        <w:tc>
          <w:tcPr>
            <w:tcW w:w="1501" w:type="dxa"/>
            <w:vMerge w:val="restart"/>
            <w:tcBorders>
              <w:top w:val="single" w:color="auto" w:sz="4" w:space="0"/>
              <w:left w:val="nil"/>
              <w:right w:val="single" w:color="000000" w:sz="4" w:space="0"/>
            </w:tcBorders>
            <w:noWrap w:val="0"/>
            <w:vAlign w:val="center"/>
          </w:tcPr>
          <w:p>
            <w:pPr>
              <w:spacing w:line="200" w:lineRule="exact"/>
              <w:jc w:val="left"/>
              <w:rPr>
                <w:rFonts w:ascii="黑体" w:hAnsi="黑体" w:eastAsia="黑体"/>
                <w:sz w:val="18"/>
                <w:szCs w:val="18"/>
              </w:rPr>
            </w:pPr>
            <w:r>
              <w:rPr>
                <w:rFonts w:hint="eastAsia" w:ascii="黑体" w:hAnsi="黑体" w:eastAsia="黑体"/>
                <w:sz w:val="18"/>
                <w:szCs w:val="18"/>
              </w:rPr>
              <w:t>聚焦群众身边不正之风和腐败问题</w:t>
            </w:r>
          </w:p>
        </w:tc>
        <w:tc>
          <w:tcPr>
            <w:tcW w:w="1455" w:type="dxa"/>
            <w:tcBorders>
              <w:top w:val="single" w:color="auto" w:sz="4" w:space="0"/>
              <w:left w:val="single" w:color="000000" w:sz="4" w:space="0"/>
              <w:right w:val="single" w:color="000000" w:sz="4" w:space="0"/>
            </w:tcBorders>
            <w:noWrap w:val="0"/>
            <w:vAlign w:val="center"/>
          </w:tcPr>
          <w:p>
            <w:pPr>
              <w:spacing w:line="200" w:lineRule="exact"/>
              <w:jc w:val="left"/>
              <w:rPr>
                <w:rFonts w:ascii="黑体" w:hAnsi="黑体" w:eastAsia="黑体"/>
                <w:sz w:val="18"/>
                <w:szCs w:val="18"/>
              </w:rPr>
            </w:pPr>
            <w:r>
              <w:rPr>
                <w:rFonts w:hint="eastAsia" w:ascii="黑体" w:hAnsi="黑体" w:eastAsia="黑体"/>
                <w:sz w:val="18"/>
                <w:szCs w:val="18"/>
              </w:rPr>
              <w:t>推动解决群众“急难愁盼”问题不力</w:t>
            </w:r>
          </w:p>
        </w:tc>
        <w:tc>
          <w:tcPr>
            <w:tcW w:w="1710" w:type="dxa"/>
            <w:tcBorders>
              <w:top w:val="single" w:color="auto" w:sz="4" w:space="0"/>
              <w:left w:val="single" w:color="000000" w:sz="4" w:space="0"/>
              <w:bottom w:val="single" w:color="auto" w:sz="4" w:space="0"/>
              <w:right w:val="single" w:color="000000" w:sz="4" w:space="0"/>
            </w:tcBorders>
            <w:noWrap w:val="0"/>
            <w:vAlign w:val="center"/>
          </w:tcPr>
          <w:p>
            <w:pPr>
              <w:spacing w:line="200" w:lineRule="exact"/>
              <w:jc w:val="left"/>
              <w:rPr>
                <w:rFonts w:ascii="黑体" w:hAnsi="黑体" w:eastAsia="黑体"/>
                <w:sz w:val="18"/>
                <w:szCs w:val="18"/>
              </w:rPr>
            </w:pPr>
            <w:r>
              <w:rPr>
                <w:rFonts w:hint="eastAsia" w:ascii="黑体" w:hAnsi="黑体" w:eastAsia="黑体"/>
                <w:sz w:val="18"/>
                <w:szCs w:val="18"/>
              </w:rPr>
              <w:t>巡察走访中群众反映社区推动小区科学管理、困难群众帮扶等工作力度不够，未能有效推进问题解决。</w:t>
            </w:r>
          </w:p>
        </w:tc>
        <w:tc>
          <w:tcPr>
            <w:tcW w:w="7125" w:type="dxa"/>
            <w:tcBorders>
              <w:top w:val="single" w:color="000000" w:sz="4" w:space="0"/>
              <w:left w:val="nil"/>
              <w:bottom w:val="single" w:color="000000" w:sz="4" w:space="0"/>
              <w:right w:val="single" w:color="auto" w:sz="4" w:space="0"/>
            </w:tcBorders>
            <w:noWrap w:val="0"/>
            <w:vAlign w:val="center"/>
          </w:tcPr>
          <w:p>
            <w:pPr>
              <w:numPr>
                <w:ilvl w:val="0"/>
                <w:numId w:val="0"/>
              </w:numPr>
              <w:spacing w:line="200" w:lineRule="exact"/>
              <w:rPr>
                <w:rFonts w:hint="eastAsia" w:ascii="黑体" w:hAnsi="黑体" w:eastAsia="黑体"/>
                <w:sz w:val="18"/>
                <w:szCs w:val="18"/>
              </w:rPr>
            </w:pPr>
            <w:r>
              <w:rPr>
                <w:rFonts w:hint="eastAsia" w:ascii="黑体" w:hAnsi="黑体" w:eastAsia="黑体"/>
                <w:sz w:val="18"/>
                <w:szCs w:val="18"/>
                <w:lang w:val="en-US" w:eastAsia="zh-CN"/>
              </w:rPr>
              <w:t>1.</w:t>
            </w:r>
            <w:r>
              <w:rPr>
                <w:rFonts w:hint="eastAsia" w:ascii="黑体" w:hAnsi="黑体" w:eastAsia="黑体"/>
                <w:sz w:val="18"/>
                <w:szCs w:val="18"/>
              </w:rPr>
              <w:t>健全“急难愁盼”工作台账，设专人负责“急难愁盼”相关工作，由各小区挂靠干部、网格员收集问题上报专人登记，形成台账。对社区能够解决的问题及时解决，对本级无法处理的问题进行汇总上报。</w:t>
            </w:r>
          </w:p>
          <w:p>
            <w:pPr>
              <w:numPr>
                <w:ilvl w:val="0"/>
                <w:numId w:val="0"/>
              </w:numPr>
              <w:spacing w:line="200" w:lineRule="exact"/>
              <w:rPr>
                <w:rFonts w:hint="eastAsia" w:ascii="黑体" w:hAnsi="黑体" w:eastAsia="黑体"/>
                <w:sz w:val="18"/>
                <w:szCs w:val="18"/>
              </w:rPr>
            </w:pPr>
            <w:r>
              <w:rPr>
                <w:rFonts w:hint="eastAsia" w:ascii="黑体" w:hAnsi="黑体" w:eastAsia="黑体"/>
                <w:sz w:val="18"/>
                <w:szCs w:val="18"/>
              </w:rPr>
              <w:t>2.建立完善的小区管理制度，加强社区对小区业委会、物业管理的指导和沟通，鼓励居民积极参与小区管理，让小区管理力量形成合力，形成齐抓共管的良好局面。</w:t>
            </w:r>
          </w:p>
          <w:p>
            <w:pPr>
              <w:spacing w:line="200" w:lineRule="exact"/>
              <w:rPr>
                <w:rFonts w:hint="eastAsia" w:ascii="黑体" w:hAnsi="黑体" w:eastAsia="黑体"/>
                <w:sz w:val="18"/>
                <w:szCs w:val="18"/>
              </w:rPr>
            </w:pPr>
            <w:r>
              <w:rPr>
                <w:rFonts w:hint="eastAsia" w:ascii="黑体" w:hAnsi="黑体" w:eastAsia="黑体"/>
                <w:sz w:val="18"/>
                <w:szCs w:val="18"/>
              </w:rPr>
              <w:t>3.组织开展社区活动，增进居民之间的交流与合作。增强社区工作人员为民服务意识。</w:t>
            </w:r>
          </w:p>
          <w:p>
            <w:pPr>
              <w:spacing w:line="200" w:lineRule="exact"/>
              <w:rPr>
                <w:rFonts w:ascii="黑体" w:hAnsi="黑体" w:eastAsia="黑体"/>
                <w:sz w:val="18"/>
                <w:szCs w:val="18"/>
              </w:rPr>
            </w:pPr>
            <w:r>
              <w:rPr>
                <w:rFonts w:hint="eastAsia" w:ascii="黑体" w:hAnsi="黑体" w:eastAsia="黑体"/>
                <w:sz w:val="18"/>
                <w:szCs w:val="18"/>
              </w:rPr>
              <w:t>4.通过上门走访，问卷调查等方式，精准了解困难群众的家庭状况，收入水平，致贫原因，建立详细的困难群众档案。针对每户困难群众建立帮扶台账，集体研究，形成“一户一策”的帮扶方案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720"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eastAsia="方正仿宋简体"/>
                <w:sz w:val="18"/>
                <w:szCs w:val="18"/>
              </w:rPr>
            </w:pPr>
            <w:r>
              <w:rPr>
                <w:rFonts w:eastAsia="方正仿宋简体"/>
                <w:sz w:val="18"/>
                <w:szCs w:val="18"/>
              </w:rPr>
              <w:t>2</w:t>
            </w:r>
          </w:p>
        </w:tc>
        <w:tc>
          <w:tcPr>
            <w:tcW w:w="1501" w:type="dxa"/>
            <w:vMerge w:val="continue"/>
            <w:tcBorders>
              <w:left w:val="nil"/>
              <w:right w:val="single" w:color="000000" w:sz="4" w:space="0"/>
            </w:tcBorders>
            <w:noWrap w:val="0"/>
            <w:vAlign w:val="center"/>
          </w:tcPr>
          <w:p>
            <w:pPr>
              <w:spacing w:line="200" w:lineRule="exact"/>
              <w:jc w:val="left"/>
              <w:rPr>
                <w:rFonts w:ascii="黑体" w:hAnsi="黑体" w:eastAsia="黑体"/>
                <w:sz w:val="18"/>
                <w:szCs w:val="18"/>
              </w:rPr>
            </w:pPr>
          </w:p>
        </w:tc>
        <w:tc>
          <w:tcPr>
            <w:tcW w:w="1455" w:type="dxa"/>
            <w:tcBorders>
              <w:left w:val="single" w:color="000000" w:sz="4" w:space="0"/>
              <w:bottom w:val="single" w:color="auto" w:sz="4" w:space="0"/>
              <w:right w:val="single" w:color="000000" w:sz="4" w:space="0"/>
            </w:tcBorders>
            <w:noWrap w:val="0"/>
            <w:vAlign w:val="center"/>
          </w:tcPr>
          <w:p>
            <w:pPr>
              <w:spacing w:line="200" w:lineRule="exact"/>
              <w:jc w:val="left"/>
              <w:rPr>
                <w:rFonts w:ascii="黑体" w:hAnsi="黑体" w:eastAsia="黑体"/>
                <w:sz w:val="18"/>
                <w:szCs w:val="18"/>
              </w:rPr>
            </w:pPr>
            <w:r>
              <w:rPr>
                <w:rFonts w:hint="eastAsia" w:ascii="黑体" w:hAnsi="黑体" w:eastAsia="黑体"/>
                <w:sz w:val="18"/>
                <w:szCs w:val="18"/>
              </w:rPr>
              <w:t>工作作风不够扎实</w:t>
            </w:r>
          </w:p>
        </w:tc>
        <w:tc>
          <w:tcPr>
            <w:tcW w:w="1710" w:type="dxa"/>
            <w:tcBorders>
              <w:top w:val="single" w:color="auto" w:sz="4" w:space="0"/>
              <w:left w:val="single" w:color="000000" w:sz="4" w:space="0"/>
              <w:bottom w:val="single" w:color="000000" w:sz="4" w:space="0"/>
              <w:right w:val="single" w:color="000000" w:sz="4" w:space="0"/>
            </w:tcBorders>
            <w:noWrap w:val="0"/>
            <w:vAlign w:val="center"/>
          </w:tcPr>
          <w:p>
            <w:pPr>
              <w:pStyle w:val="7"/>
              <w:spacing w:line="200" w:lineRule="exact"/>
              <w:jc w:val="left"/>
              <w:rPr>
                <w:rFonts w:hint="eastAsia" w:ascii="黑体" w:hAnsi="黑体" w:eastAsia="黑体"/>
                <w:sz w:val="18"/>
                <w:szCs w:val="18"/>
                <w:lang w:eastAsia="zh-CN"/>
              </w:rPr>
            </w:pPr>
            <w:r>
              <w:rPr>
                <w:rFonts w:hint="eastAsia" w:ascii="黑体" w:hAnsi="黑体" w:eastAsia="黑体"/>
                <w:sz w:val="18"/>
                <w:szCs w:val="18"/>
              </w:rPr>
              <w:t>巡河制度未落实到位</w:t>
            </w:r>
            <w:r>
              <w:rPr>
                <w:rFonts w:hint="eastAsia" w:ascii="黑体" w:hAnsi="黑体" w:eastAsia="黑体"/>
                <w:sz w:val="18"/>
                <w:szCs w:val="18"/>
                <w:lang w:eastAsia="zh-CN"/>
              </w:rPr>
              <w:t>。</w:t>
            </w:r>
          </w:p>
        </w:tc>
        <w:tc>
          <w:tcPr>
            <w:tcW w:w="7125" w:type="dxa"/>
            <w:tcBorders>
              <w:top w:val="single" w:color="000000" w:sz="4" w:space="0"/>
              <w:left w:val="nil"/>
              <w:bottom w:val="single" w:color="000000" w:sz="4" w:space="0"/>
              <w:right w:val="single" w:color="auto" w:sz="4" w:space="0"/>
            </w:tcBorders>
            <w:noWrap w:val="0"/>
            <w:vAlign w:val="center"/>
          </w:tcPr>
          <w:p>
            <w:pPr>
              <w:spacing w:line="200" w:lineRule="exact"/>
              <w:rPr>
                <w:rFonts w:hint="eastAsia" w:ascii="黑体" w:hAnsi="黑体" w:eastAsia="黑体"/>
                <w:sz w:val="18"/>
                <w:szCs w:val="18"/>
              </w:rPr>
            </w:pPr>
            <w:r>
              <w:rPr>
                <w:rFonts w:hint="eastAsia" w:ascii="黑体" w:hAnsi="黑体" w:eastAsia="黑体"/>
                <w:sz w:val="18"/>
                <w:szCs w:val="18"/>
              </w:rPr>
              <w:t>1</w:t>
            </w:r>
            <w:r>
              <w:rPr>
                <w:rFonts w:hint="eastAsia" w:ascii="黑体" w:hAnsi="黑体" w:eastAsia="黑体"/>
                <w:sz w:val="18"/>
                <w:szCs w:val="18"/>
                <w:lang w:val="en-US" w:eastAsia="zh-CN"/>
              </w:rPr>
              <w:t>.</w:t>
            </w:r>
            <w:r>
              <w:rPr>
                <w:rFonts w:hint="eastAsia" w:ascii="黑体" w:hAnsi="黑体" w:eastAsia="黑体"/>
                <w:sz w:val="18"/>
                <w:szCs w:val="18"/>
              </w:rPr>
              <w:t>对相关人员进行批评教育，针对为民意识不强工作作风漂浮等问题，进行为期三个月的作风纪律整顿。</w:t>
            </w:r>
          </w:p>
          <w:p>
            <w:pPr>
              <w:spacing w:line="200" w:lineRule="exact"/>
              <w:rPr>
                <w:rFonts w:ascii="黑体" w:hAnsi="黑体" w:eastAsia="黑体"/>
                <w:sz w:val="18"/>
                <w:szCs w:val="18"/>
              </w:rPr>
            </w:pPr>
            <w:r>
              <w:rPr>
                <w:rFonts w:hint="eastAsia" w:ascii="黑体" w:hAnsi="黑体" w:eastAsia="黑体"/>
                <w:sz w:val="18"/>
                <w:szCs w:val="18"/>
              </w:rPr>
              <w:t>2</w:t>
            </w:r>
            <w:r>
              <w:rPr>
                <w:rFonts w:hint="eastAsia" w:ascii="黑体" w:hAnsi="黑体" w:eastAsia="黑体"/>
                <w:sz w:val="18"/>
                <w:szCs w:val="18"/>
                <w:lang w:val="en-US" w:eastAsia="zh-CN"/>
              </w:rPr>
              <w:t>.</w:t>
            </w:r>
            <w:r>
              <w:rPr>
                <w:rFonts w:hint="eastAsia" w:ascii="黑体" w:hAnsi="黑体" w:eastAsia="黑体"/>
                <w:sz w:val="18"/>
                <w:szCs w:val="18"/>
              </w:rPr>
              <w:t>严格落实巡河制度，及时完善巡河日志，要求照相使用水印照片。巡河记录详细、准确，并完善相关巡河台账。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5" w:hRule="atLeast"/>
          <w:jc w:val="center"/>
        </w:trPr>
        <w:tc>
          <w:tcPr>
            <w:tcW w:w="720"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eastAsia="方正仿宋简体"/>
                <w:sz w:val="18"/>
                <w:szCs w:val="18"/>
                <w:lang w:eastAsia="zh-CN"/>
              </w:rPr>
            </w:pPr>
            <w:r>
              <w:rPr>
                <w:rFonts w:hint="eastAsia" w:eastAsia="方正仿宋简体"/>
                <w:sz w:val="18"/>
                <w:szCs w:val="18"/>
                <w:lang w:val="en-US" w:eastAsia="zh-CN"/>
              </w:rPr>
              <w:t>3</w:t>
            </w:r>
          </w:p>
        </w:tc>
        <w:tc>
          <w:tcPr>
            <w:tcW w:w="1501" w:type="dxa"/>
            <w:tcBorders>
              <w:left w:val="nil"/>
              <w:right w:val="single" w:color="000000" w:sz="4" w:space="0"/>
            </w:tcBorders>
            <w:noWrap w:val="0"/>
            <w:vAlign w:val="center"/>
          </w:tcPr>
          <w:p>
            <w:pPr>
              <w:spacing w:line="200" w:lineRule="exact"/>
              <w:jc w:val="left"/>
              <w:rPr>
                <w:rFonts w:ascii="黑体" w:hAnsi="黑体" w:eastAsia="黑体"/>
                <w:sz w:val="18"/>
                <w:szCs w:val="18"/>
              </w:rPr>
            </w:pPr>
            <w:r>
              <w:rPr>
                <w:rFonts w:hint="eastAsia" w:ascii="黑体" w:hAnsi="黑体" w:eastAsia="黑体"/>
                <w:sz w:val="18"/>
                <w:szCs w:val="18"/>
              </w:rPr>
              <w:t>聚焦基层党组织和党员队伍建设</w:t>
            </w:r>
          </w:p>
        </w:tc>
        <w:tc>
          <w:tcPr>
            <w:tcW w:w="1455" w:type="dxa"/>
            <w:tcBorders>
              <w:top w:val="single" w:color="auto" w:sz="4" w:space="0"/>
              <w:left w:val="single" w:color="000000" w:sz="4" w:space="0"/>
              <w:right w:val="single" w:color="000000" w:sz="4" w:space="0"/>
            </w:tcBorders>
            <w:noWrap w:val="0"/>
            <w:vAlign w:val="center"/>
          </w:tcPr>
          <w:p>
            <w:pPr>
              <w:spacing w:line="200" w:lineRule="exact"/>
              <w:jc w:val="left"/>
              <w:rPr>
                <w:rFonts w:ascii="黑体" w:hAnsi="黑体" w:eastAsia="黑体"/>
                <w:sz w:val="18"/>
                <w:szCs w:val="18"/>
              </w:rPr>
            </w:pPr>
            <w:r>
              <w:rPr>
                <w:rFonts w:hint="eastAsia" w:ascii="黑体" w:hAnsi="黑体" w:eastAsia="黑体"/>
                <w:sz w:val="18"/>
                <w:szCs w:val="18"/>
              </w:rPr>
              <w:t>党支部手册填写不规范</w:t>
            </w:r>
          </w:p>
        </w:tc>
        <w:tc>
          <w:tcPr>
            <w:tcW w:w="1710" w:type="dxa"/>
            <w:tcBorders>
              <w:top w:val="single" w:color="000000" w:sz="4" w:space="0"/>
              <w:left w:val="single" w:color="000000" w:sz="4" w:space="0"/>
              <w:right w:val="single" w:color="000000" w:sz="4" w:space="0"/>
            </w:tcBorders>
            <w:noWrap w:val="0"/>
            <w:vAlign w:val="center"/>
          </w:tcPr>
          <w:p>
            <w:pPr>
              <w:spacing w:line="200" w:lineRule="exact"/>
              <w:jc w:val="left"/>
              <w:rPr>
                <w:rFonts w:hint="eastAsia" w:ascii="黑体" w:hAnsi="黑体" w:eastAsia="黑体"/>
                <w:sz w:val="18"/>
                <w:szCs w:val="18"/>
              </w:rPr>
            </w:pPr>
            <w:r>
              <w:rPr>
                <w:rFonts w:hint="eastAsia" w:ascii="黑体" w:hAnsi="黑体" w:eastAsia="黑体"/>
                <w:sz w:val="18"/>
                <w:szCs w:val="18"/>
              </w:rPr>
              <w:t>党支部年度工作计划、党支部基本台账未写。</w:t>
            </w:r>
          </w:p>
        </w:tc>
        <w:tc>
          <w:tcPr>
            <w:tcW w:w="7125" w:type="dxa"/>
            <w:tcBorders>
              <w:top w:val="single" w:color="000000" w:sz="4" w:space="0"/>
              <w:left w:val="nil"/>
              <w:right w:val="single" w:color="auto" w:sz="4" w:space="0"/>
            </w:tcBorders>
            <w:noWrap w:val="0"/>
            <w:vAlign w:val="center"/>
          </w:tcPr>
          <w:p>
            <w:pPr>
              <w:spacing w:line="200" w:lineRule="exact"/>
              <w:rPr>
                <w:rFonts w:hint="eastAsia" w:ascii="黑体" w:hAnsi="黑体" w:eastAsia="黑体"/>
                <w:sz w:val="18"/>
                <w:szCs w:val="18"/>
              </w:rPr>
            </w:pPr>
            <w:r>
              <w:rPr>
                <w:rFonts w:hint="eastAsia" w:ascii="黑体" w:hAnsi="黑体" w:eastAsia="黑体"/>
                <w:sz w:val="18"/>
                <w:szCs w:val="18"/>
              </w:rPr>
              <w:t>1</w:t>
            </w:r>
            <w:r>
              <w:rPr>
                <w:rFonts w:hint="eastAsia" w:ascii="黑体" w:hAnsi="黑体" w:eastAsia="黑体"/>
                <w:sz w:val="18"/>
                <w:szCs w:val="18"/>
                <w:lang w:val="en-US" w:eastAsia="zh-CN"/>
              </w:rPr>
              <w:t>.</w:t>
            </w:r>
            <w:r>
              <w:rPr>
                <w:rFonts w:hint="eastAsia" w:ascii="黑体" w:hAnsi="黑体" w:eastAsia="黑体"/>
                <w:sz w:val="18"/>
                <w:szCs w:val="18"/>
              </w:rPr>
              <w:t>及时整改完善支部手册。</w:t>
            </w:r>
          </w:p>
          <w:p>
            <w:pPr>
              <w:spacing w:line="200" w:lineRule="exact"/>
              <w:rPr>
                <w:rFonts w:hint="eastAsia" w:ascii="黑体" w:hAnsi="黑体" w:eastAsia="黑体"/>
                <w:sz w:val="18"/>
                <w:szCs w:val="18"/>
              </w:rPr>
            </w:pPr>
            <w:r>
              <w:rPr>
                <w:rFonts w:hint="eastAsia" w:ascii="黑体" w:hAnsi="黑体" w:eastAsia="黑体"/>
                <w:sz w:val="18"/>
                <w:szCs w:val="18"/>
              </w:rPr>
              <w:t>2</w:t>
            </w:r>
            <w:r>
              <w:rPr>
                <w:rFonts w:hint="eastAsia" w:ascii="黑体" w:hAnsi="黑体" w:eastAsia="黑体"/>
                <w:sz w:val="18"/>
                <w:szCs w:val="18"/>
                <w:lang w:val="en-US" w:eastAsia="zh-CN"/>
              </w:rPr>
              <w:t>.</w:t>
            </w:r>
            <w:r>
              <w:rPr>
                <w:rFonts w:hint="eastAsia" w:ascii="黑体" w:hAnsi="黑体" w:eastAsia="黑体"/>
                <w:sz w:val="18"/>
                <w:szCs w:val="18"/>
              </w:rPr>
              <w:t>组织培训学习，开展关于党支部手册正确填写规范和要求的培训活动，确保相关人员清楚了解每一项内容的填写标准和重要性。</w:t>
            </w:r>
          </w:p>
          <w:p>
            <w:pPr>
              <w:spacing w:line="200" w:lineRule="exact"/>
              <w:rPr>
                <w:rFonts w:hint="eastAsia" w:ascii="黑体" w:hAnsi="黑体" w:eastAsia="黑体"/>
                <w:sz w:val="18"/>
                <w:szCs w:val="18"/>
              </w:rPr>
            </w:pPr>
            <w:r>
              <w:rPr>
                <w:rFonts w:hint="eastAsia" w:ascii="黑体" w:hAnsi="黑体" w:eastAsia="黑体"/>
                <w:sz w:val="18"/>
                <w:szCs w:val="18"/>
              </w:rPr>
              <w:t>3</w:t>
            </w:r>
            <w:r>
              <w:rPr>
                <w:rFonts w:hint="eastAsia" w:ascii="黑体" w:hAnsi="黑体" w:eastAsia="黑体"/>
                <w:sz w:val="18"/>
                <w:szCs w:val="18"/>
                <w:lang w:val="en-US" w:eastAsia="zh-CN"/>
              </w:rPr>
              <w:t>.</w:t>
            </w:r>
            <w:r>
              <w:rPr>
                <w:rFonts w:hint="eastAsia" w:ascii="黑体" w:hAnsi="黑体" w:eastAsia="黑体"/>
                <w:sz w:val="18"/>
                <w:szCs w:val="18"/>
              </w:rPr>
              <w:t>明确责任分工，指定专人负责手册的填写工作，并明确其责任，确保填写的准确性和及时性。</w:t>
            </w:r>
          </w:p>
          <w:p>
            <w:pPr>
              <w:spacing w:line="200" w:lineRule="exact"/>
              <w:rPr>
                <w:rFonts w:hint="eastAsia" w:ascii="黑体" w:hAnsi="黑体" w:eastAsia="黑体"/>
                <w:sz w:val="18"/>
                <w:szCs w:val="18"/>
              </w:rPr>
            </w:pPr>
            <w:r>
              <w:rPr>
                <w:rFonts w:hint="eastAsia" w:ascii="黑体" w:hAnsi="黑体" w:eastAsia="黑体"/>
                <w:sz w:val="18"/>
                <w:szCs w:val="18"/>
              </w:rPr>
              <w:t>4</w:t>
            </w:r>
            <w:r>
              <w:rPr>
                <w:rFonts w:hint="eastAsia" w:ascii="黑体" w:hAnsi="黑体" w:eastAsia="黑体"/>
                <w:sz w:val="18"/>
                <w:szCs w:val="18"/>
                <w:lang w:val="en-US" w:eastAsia="zh-CN"/>
              </w:rPr>
              <w:t>.</w:t>
            </w:r>
            <w:r>
              <w:rPr>
                <w:rFonts w:hint="eastAsia" w:ascii="黑体" w:hAnsi="黑体" w:eastAsia="黑体"/>
                <w:sz w:val="18"/>
                <w:szCs w:val="18"/>
              </w:rPr>
              <w:t>落实审核机制，由党总支书记对手册填写内容进行审核，发现问题及时纠正。并定期对手册的填写情况进行检查和监督，形成常态化机制，防止问题再次出现。</w:t>
            </w:r>
          </w:p>
        </w:tc>
      </w:tr>
    </w:tbl>
    <w:p>
      <w:pPr>
        <w:spacing w:line="520" w:lineRule="exact"/>
        <w:jc w:val="left"/>
        <w:rPr>
          <w:rFonts w:eastAsia="方正小标宋简体"/>
          <w:sz w:val="18"/>
          <w:szCs w:val="18"/>
        </w:rPr>
      </w:pPr>
    </w:p>
    <w:p>
      <w:pPr>
        <w:spacing w:after="217" w:afterLines="50" w:line="560" w:lineRule="exact"/>
        <w:jc w:val="center"/>
        <w:rPr>
          <w:rFonts w:hint="eastAsia" w:eastAsia="方正小标宋简体"/>
          <w:sz w:val="44"/>
          <w:szCs w:val="44"/>
        </w:rPr>
      </w:pPr>
    </w:p>
    <w:p>
      <w:pPr>
        <w:spacing w:after="217" w:afterLines="50" w:line="560" w:lineRule="exact"/>
        <w:jc w:val="center"/>
      </w:pPr>
      <w:r>
        <w:rPr>
          <w:rFonts w:hint="eastAsia" w:eastAsia="方正小标宋简体"/>
          <w:sz w:val="44"/>
          <w:szCs w:val="44"/>
        </w:rPr>
        <w:t>九莲街道九莲社区</w:t>
      </w:r>
      <w:r>
        <w:rPr>
          <w:rFonts w:hint="eastAsia" w:eastAsia="方正小标宋简体"/>
          <w:sz w:val="44"/>
          <w:szCs w:val="44"/>
          <w:lang w:val="en-US" w:eastAsia="zh-CN"/>
        </w:rPr>
        <w:t>党委</w:t>
      </w:r>
      <w:r>
        <w:rPr>
          <w:rFonts w:eastAsia="方正小标宋简体"/>
          <w:sz w:val="44"/>
          <w:szCs w:val="44"/>
        </w:rPr>
        <w:t>巡察反馈意见整改工作台账</w:t>
      </w:r>
    </w:p>
    <w:p>
      <w:pPr>
        <w:spacing w:line="440" w:lineRule="exact"/>
        <w:jc w:val="left"/>
        <w:rPr>
          <w:rFonts w:eastAsia="方正楷体简体"/>
          <w:sz w:val="24"/>
          <w:szCs w:val="24"/>
        </w:rPr>
      </w:pPr>
      <w:bookmarkStart w:id="0" w:name="_Hlk183451798"/>
      <w:r>
        <w:rPr>
          <w:rFonts w:eastAsia="方正楷体简体"/>
          <w:sz w:val="24"/>
          <w:szCs w:val="24"/>
        </w:rPr>
        <w:t xml:space="preserve">                                           </w:t>
      </w:r>
      <w:bookmarkEnd w:id="0"/>
    </w:p>
    <w:tbl>
      <w:tblPr>
        <w:tblStyle w:val="5"/>
        <w:tblW w:w="12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8"/>
        <w:gridCol w:w="1530"/>
        <w:gridCol w:w="1455"/>
        <w:gridCol w:w="1710"/>
        <w:gridCol w:w="7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658" w:type="dxa"/>
            <w:tcBorders>
              <w:top w:val="single" w:color="000000" w:sz="4" w:space="0"/>
              <w:left w:val="single" w:color="000000" w:sz="4" w:space="0"/>
              <w:bottom w:val="single" w:color="000000" w:sz="4" w:space="0"/>
              <w:right w:val="single" w:color="auto" w:sz="4" w:space="0"/>
            </w:tcBorders>
            <w:noWrap w:val="0"/>
            <w:vAlign w:val="center"/>
          </w:tcPr>
          <w:p>
            <w:pPr>
              <w:rPr>
                <w:rFonts w:hint="eastAsia" w:eastAsia="黑体"/>
                <w:sz w:val="22"/>
                <w:szCs w:val="22"/>
                <w:lang w:val="en-US" w:eastAsia="zh-CN"/>
              </w:rPr>
            </w:pPr>
            <w:r>
              <w:rPr>
                <w:rFonts w:hint="eastAsia" w:eastAsia="黑体"/>
                <w:sz w:val="22"/>
                <w:szCs w:val="22"/>
                <w:lang w:val="en-US" w:eastAsia="zh-CN"/>
              </w:rPr>
              <w:t>序号</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黑体"/>
                <w:sz w:val="22"/>
                <w:szCs w:val="22"/>
              </w:rPr>
            </w:pPr>
            <w:r>
              <w:rPr>
                <w:rFonts w:eastAsia="黑体"/>
                <w:sz w:val="22"/>
                <w:szCs w:val="22"/>
              </w:rPr>
              <w:t>问题分类</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黑体"/>
                <w:sz w:val="22"/>
                <w:szCs w:val="22"/>
              </w:rPr>
            </w:pPr>
            <w:r>
              <w:rPr>
                <w:rFonts w:eastAsia="黑体"/>
                <w:sz w:val="22"/>
                <w:szCs w:val="22"/>
              </w:rPr>
              <w:t>面上问题</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黑体"/>
                <w:sz w:val="22"/>
                <w:szCs w:val="22"/>
              </w:rPr>
            </w:pPr>
            <w:r>
              <w:rPr>
                <w:rFonts w:eastAsia="黑体"/>
                <w:sz w:val="22"/>
                <w:szCs w:val="22"/>
              </w:rPr>
              <w:t>具体问题</w:t>
            </w:r>
          </w:p>
        </w:tc>
        <w:tc>
          <w:tcPr>
            <w:tcW w:w="7140" w:type="dxa"/>
            <w:tcBorders>
              <w:top w:val="single" w:color="auto" w:sz="4" w:space="0"/>
              <w:left w:val="single" w:color="auto" w:sz="4" w:space="0"/>
              <w:bottom w:val="single" w:color="000000" w:sz="4" w:space="0"/>
              <w:right w:val="single" w:color="auto" w:sz="4" w:space="0"/>
            </w:tcBorders>
            <w:noWrap w:val="0"/>
            <w:vAlign w:val="center"/>
          </w:tcPr>
          <w:p>
            <w:pPr>
              <w:spacing w:line="240" w:lineRule="atLeast"/>
              <w:jc w:val="center"/>
              <w:rPr>
                <w:rFonts w:eastAsia="黑体"/>
                <w:sz w:val="22"/>
                <w:szCs w:val="22"/>
              </w:rPr>
            </w:pPr>
            <w:r>
              <w:rPr>
                <w:rFonts w:hint="eastAsia" w:eastAsia="黑体" w:cs="Times New Roman"/>
                <w:sz w:val="24"/>
                <w:szCs w:val="24"/>
                <w:lang w:val="en-US" w:eastAsia="zh-CN"/>
              </w:rPr>
              <w:t>集中整改情况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658"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eastAsia="方正仿宋简体"/>
                <w:sz w:val="18"/>
                <w:szCs w:val="18"/>
              </w:rPr>
            </w:pPr>
            <w:r>
              <w:rPr>
                <w:rFonts w:eastAsia="方正仿宋简体"/>
                <w:sz w:val="18"/>
                <w:szCs w:val="18"/>
              </w:rPr>
              <w:t>1</w:t>
            </w:r>
          </w:p>
        </w:tc>
        <w:tc>
          <w:tcPr>
            <w:tcW w:w="1530" w:type="dxa"/>
            <w:vMerge w:val="restart"/>
            <w:tcBorders>
              <w:top w:val="single" w:color="auto" w:sz="4" w:space="0"/>
              <w:left w:val="nil"/>
              <w:right w:val="single" w:color="000000" w:sz="4" w:space="0"/>
            </w:tcBorders>
            <w:noWrap w:val="0"/>
            <w:vAlign w:val="center"/>
          </w:tcPr>
          <w:p>
            <w:pPr>
              <w:spacing w:line="200" w:lineRule="exact"/>
              <w:jc w:val="left"/>
              <w:rPr>
                <w:rFonts w:ascii="黑体" w:hAnsi="黑体" w:eastAsia="黑体"/>
                <w:sz w:val="18"/>
                <w:szCs w:val="18"/>
              </w:rPr>
            </w:pPr>
            <w:r>
              <w:rPr>
                <w:rFonts w:hint="eastAsia" w:ascii="黑体" w:hAnsi="黑体" w:eastAsia="黑体"/>
                <w:sz w:val="18"/>
                <w:szCs w:val="18"/>
              </w:rPr>
              <w:t>聚焦群众身边不正之风和腐败问题</w:t>
            </w:r>
          </w:p>
        </w:tc>
        <w:tc>
          <w:tcPr>
            <w:tcW w:w="1455" w:type="dxa"/>
            <w:tcBorders>
              <w:top w:val="single" w:color="auto" w:sz="4" w:space="0"/>
              <w:left w:val="single" w:color="000000" w:sz="4" w:space="0"/>
              <w:right w:val="single" w:color="000000" w:sz="4" w:space="0"/>
            </w:tcBorders>
            <w:noWrap w:val="0"/>
            <w:vAlign w:val="center"/>
          </w:tcPr>
          <w:p>
            <w:pPr>
              <w:spacing w:line="200" w:lineRule="exact"/>
              <w:jc w:val="left"/>
              <w:rPr>
                <w:rFonts w:ascii="黑体" w:hAnsi="黑体" w:eastAsia="黑体"/>
                <w:sz w:val="18"/>
                <w:szCs w:val="18"/>
              </w:rPr>
            </w:pPr>
            <w:r>
              <w:rPr>
                <w:rFonts w:hint="eastAsia" w:ascii="黑体" w:hAnsi="黑体" w:eastAsia="黑体"/>
                <w:sz w:val="18"/>
                <w:szCs w:val="18"/>
              </w:rPr>
              <w:t>推动解决群众“急难愁盼”问题不力</w:t>
            </w:r>
          </w:p>
        </w:tc>
        <w:tc>
          <w:tcPr>
            <w:tcW w:w="1710" w:type="dxa"/>
            <w:tcBorders>
              <w:top w:val="single" w:color="auto" w:sz="4" w:space="0"/>
              <w:left w:val="single" w:color="000000" w:sz="4" w:space="0"/>
              <w:bottom w:val="single" w:color="auto" w:sz="4" w:space="0"/>
              <w:right w:val="single" w:color="000000" w:sz="4" w:space="0"/>
            </w:tcBorders>
            <w:noWrap w:val="0"/>
            <w:vAlign w:val="center"/>
          </w:tcPr>
          <w:p>
            <w:pPr>
              <w:spacing w:line="200" w:lineRule="exact"/>
              <w:jc w:val="left"/>
              <w:rPr>
                <w:rFonts w:ascii="黑体" w:hAnsi="黑体" w:eastAsia="黑体"/>
                <w:sz w:val="18"/>
                <w:szCs w:val="18"/>
              </w:rPr>
            </w:pPr>
            <w:r>
              <w:rPr>
                <w:rFonts w:hint="eastAsia" w:ascii="黑体" w:hAnsi="黑体" w:eastAsia="黑体"/>
                <w:sz w:val="18"/>
                <w:szCs w:val="18"/>
              </w:rPr>
              <w:t>巡查走访中，群众反映社区在推动解决辖区部分群众用水难。学生读书难等问题不主动，相关问题未得到解决。</w:t>
            </w:r>
          </w:p>
        </w:tc>
        <w:tc>
          <w:tcPr>
            <w:tcW w:w="7140" w:type="dxa"/>
            <w:tcBorders>
              <w:top w:val="single" w:color="000000" w:sz="4" w:space="0"/>
              <w:left w:val="nil"/>
              <w:bottom w:val="single" w:color="000000" w:sz="4" w:space="0"/>
              <w:right w:val="single" w:color="auto" w:sz="4" w:space="0"/>
            </w:tcBorders>
            <w:noWrap w:val="0"/>
            <w:vAlign w:val="center"/>
          </w:tcPr>
          <w:p>
            <w:pPr>
              <w:numPr>
                <w:ilvl w:val="0"/>
                <w:numId w:val="0"/>
              </w:numPr>
              <w:spacing w:line="200" w:lineRule="exact"/>
              <w:rPr>
                <w:rFonts w:hint="eastAsia" w:ascii="黑体" w:hAnsi="黑体" w:eastAsia="黑体"/>
                <w:sz w:val="18"/>
                <w:szCs w:val="18"/>
              </w:rPr>
            </w:pPr>
            <w:r>
              <w:rPr>
                <w:rFonts w:hint="eastAsia" w:ascii="黑体" w:hAnsi="黑体" w:eastAsia="黑体"/>
                <w:sz w:val="18"/>
                <w:szCs w:val="18"/>
                <w:lang w:val="en-US" w:eastAsia="zh-CN"/>
              </w:rPr>
              <w:t>1.</w:t>
            </w:r>
            <w:r>
              <w:rPr>
                <w:rFonts w:hint="eastAsia" w:ascii="黑体" w:hAnsi="黑体" w:eastAsia="黑体"/>
                <w:sz w:val="18"/>
                <w:szCs w:val="18"/>
              </w:rPr>
              <w:t>对“急难愁盼”工作开展以来所有问题进行全面清查，梳理出社区存在不作为、未解决问题，形成专项整改台账。</w:t>
            </w:r>
          </w:p>
          <w:p>
            <w:pPr>
              <w:numPr>
                <w:ilvl w:val="0"/>
                <w:numId w:val="0"/>
              </w:numPr>
              <w:spacing w:line="200" w:lineRule="exact"/>
              <w:rPr>
                <w:rFonts w:hint="eastAsia" w:ascii="黑体" w:hAnsi="黑体" w:eastAsia="黑体"/>
                <w:sz w:val="18"/>
                <w:szCs w:val="18"/>
              </w:rPr>
            </w:pPr>
            <w:r>
              <w:rPr>
                <w:rFonts w:hint="eastAsia" w:ascii="黑体" w:hAnsi="黑体" w:eastAsia="黑体"/>
                <w:sz w:val="18"/>
                <w:szCs w:val="18"/>
                <w:lang w:val="en-US" w:eastAsia="zh-CN"/>
              </w:rPr>
              <w:t>2.</w:t>
            </w:r>
            <w:r>
              <w:rPr>
                <w:rFonts w:hint="eastAsia" w:ascii="黑体" w:hAnsi="黑体" w:eastAsia="黑体"/>
                <w:sz w:val="18"/>
                <w:szCs w:val="18"/>
              </w:rPr>
              <w:t>即时向群众做好宣传解释工作。</w:t>
            </w:r>
          </w:p>
          <w:p>
            <w:pPr>
              <w:numPr>
                <w:ilvl w:val="0"/>
                <w:numId w:val="0"/>
              </w:numPr>
              <w:spacing w:line="200" w:lineRule="exact"/>
              <w:rPr>
                <w:rFonts w:ascii="黑体" w:hAnsi="黑体" w:eastAsia="黑体"/>
                <w:sz w:val="18"/>
                <w:szCs w:val="18"/>
              </w:rPr>
            </w:pPr>
            <w:r>
              <w:rPr>
                <w:rFonts w:hint="eastAsia" w:ascii="黑体" w:hAnsi="黑体" w:eastAsia="黑体"/>
                <w:sz w:val="18"/>
                <w:szCs w:val="18"/>
              </w:rPr>
              <w:t>3.即时向上级部门汇报此项工作，上级部门即时回复经开区建交局已将九莲二期小区纳入2024年老旧小区改造范围，届时九莲社区将积极对接施工单位及自来水公司对小区老化供水管进行更换升级彻底解决群众用水难问题。</w:t>
            </w:r>
          </w:p>
          <w:p>
            <w:pPr>
              <w:numPr>
                <w:ilvl w:val="0"/>
                <w:numId w:val="0"/>
              </w:numPr>
              <w:spacing w:line="200" w:lineRule="exact"/>
              <w:rPr>
                <w:rFonts w:ascii="黑体" w:hAnsi="黑体" w:eastAsia="黑体"/>
                <w:sz w:val="18"/>
                <w:szCs w:val="18"/>
              </w:rPr>
            </w:pPr>
            <w:r>
              <w:rPr>
                <w:rFonts w:hint="eastAsia" w:ascii="黑体" w:hAnsi="黑体" w:eastAsia="黑体"/>
                <w:sz w:val="18"/>
                <w:szCs w:val="18"/>
              </w:rPr>
              <w:t>4.用心收集群众反馈问题，作好政策解释工作，安抚群众情绪，及时向上级部门汇报，力所能及的推动解决学生读书难的问题。</w:t>
            </w:r>
          </w:p>
          <w:p>
            <w:pPr>
              <w:numPr>
                <w:ilvl w:val="0"/>
                <w:numId w:val="0"/>
              </w:numPr>
              <w:spacing w:line="200" w:lineRule="exact"/>
              <w:rPr>
                <w:rFonts w:ascii="黑体" w:hAnsi="黑体" w:eastAsia="黑体"/>
                <w:sz w:val="18"/>
                <w:szCs w:val="18"/>
              </w:rPr>
            </w:pPr>
            <w:r>
              <w:rPr>
                <w:rFonts w:hint="eastAsia" w:ascii="黑体" w:hAnsi="黑体" w:eastAsia="黑体"/>
                <w:sz w:val="18"/>
                <w:szCs w:val="18"/>
              </w:rPr>
              <w:t>5.有效形成社区“急难愁盼”台账，做实做细台账建立工作，社区两委干部、网格员、小区党支部、居民小组长作到常态化深入小区走访群众，了解及记录居民的意见或建议。</w:t>
            </w:r>
          </w:p>
          <w:p>
            <w:pPr>
              <w:numPr>
                <w:ilvl w:val="0"/>
                <w:numId w:val="0"/>
              </w:numPr>
              <w:spacing w:line="200" w:lineRule="exact"/>
              <w:rPr>
                <w:rFonts w:ascii="黑体" w:hAnsi="黑体" w:eastAsia="黑体"/>
                <w:sz w:val="18"/>
                <w:szCs w:val="18"/>
              </w:rPr>
            </w:pPr>
            <w:r>
              <w:rPr>
                <w:rFonts w:hint="eastAsia" w:ascii="黑体" w:hAnsi="黑体" w:eastAsia="黑体"/>
                <w:sz w:val="18"/>
                <w:szCs w:val="18"/>
              </w:rPr>
              <w:t>6.对于不能解决的问题，及时向上级部门上报，采取逐一销号形式，形成问题闭环，切实有力的推动“急难愁盼”工作。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658"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eastAsia="方正仿宋简体"/>
                <w:sz w:val="18"/>
                <w:szCs w:val="18"/>
                <w:lang w:val="en-US" w:eastAsia="zh-CN"/>
              </w:rPr>
            </w:pPr>
            <w:r>
              <w:rPr>
                <w:rFonts w:hint="eastAsia" w:eastAsia="方正仿宋简体"/>
                <w:sz w:val="18"/>
                <w:szCs w:val="18"/>
                <w:lang w:val="en-US" w:eastAsia="zh-CN"/>
              </w:rPr>
              <w:t>2</w:t>
            </w:r>
          </w:p>
        </w:tc>
        <w:tc>
          <w:tcPr>
            <w:tcW w:w="1530" w:type="dxa"/>
            <w:vMerge w:val="continue"/>
            <w:tcBorders>
              <w:left w:val="nil"/>
              <w:right w:val="single" w:color="000000" w:sz="4" w:space="0"/>
            </w:tcBorders>
            <w:noWrap w:val="0"/>
            <w:vAlign w:val="center"/>
          </w:tcPr>
          <w:p>
            <w:pPr>
              <w:spacing w:line="200" w:lineRule="exact"/>
              <w:jc w:val="left"/>
              <w:rPr>
                <w:rFonts w:ascii="黑体" w:hAnsi="黑体" w:eastAsia="黑体"/>
                <w:sz w:val="18"/>
                <w:szCs w:val="18"/>
              </w:rPr>
            </w:pPr>
          </w:p>
        </w:tc>
        <w:tc>
          <w:tcPr>
            <w:tcW w:w="1455" w:type="dxa"/>
            <w:vMerge w:val="restart"/>
            <w:tcBorders>
              <w:top w:val="single" w:color="auto" w:sz="4" w:space="0"/>
              <w:left w:val="single" w:color="000000" w:sz="4" w:space="0"/>
              <w:right w:val="single" w:color="000000" w:sz="4" w:space="0"/>
            </w:tcBorders>
            <w:noWrap w:val="0"/>
            <w:vAlign w:val="center"/>
          </w:tcPr>
          <w:p>
            <w:pPr>
              <w:spacing w:line="200" w:lineRule="exact"/>
              <w:jc w:val="left"/>
              <w:rPr>
                <w:rFonts w:ascii="黑体" w:hAnsi="黑体" w:eastAsia="黑体"/>
                <w:sz w:val="18"/>
                <w:szCs w:val="18"/>
              </w:rPr>
            </w:pPr>
            <w:r>
              <w:rPr>
                <w:rFonts w:hint="eastAsia" w:ascii="黑体" w:hAnsi="黑体" w:eastAsia="黑体"/>
                <w:sz w:val="18"/>
                <w:szCs w:val="18"/>
              </w:rPr>
              <w:t>“三资”管理不严</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left"/>
              <w:rPr>
                <w:rFonts w:hint="eastAsia" w:ascii="黑体" w:hAnsi="黑体" w:eastAsia="黑体"/>
                <w:sz w:val="18"/>
                <w:szCs w:val="18"/>
              </w:rPr>
            </w:pPr>
            <w:r>
              <w:rPr>
                <w:rFonts w:hint="eastAsia" w:ascii="黑体" w:hAnsi="黑体" w:eastAsia="黑体"/>
                <w:sz w:val="18"/>
                <w:szCs w:val="18"/>
              </w:rPr>
              <w:t>一是大额支取现金。</w:t>
            </w:r>
          </w:p>
        </w:tc>
        <w:tc>
          <w:tcPr>
            <w:tcW w:w="7140" w:type="dxa"/>
            <w:tcBorders>
              <w:top w:val="single" w:color="000000" w:sz="4" w:space="0"/>
              <w:left w:val="nil"/>
              <w:bottom w:val="single" w:color="000000" w:sz="4" w:space="0"/>
              <w:right w:val="single" w:color="auto" w:sz="4" w:space="0"/>
            </w:tcBorders>
            <w:noWrap w:val="0"/>
            <w:vAlign w:val="center"/>
          </w:tcPr>
          <w:p>
            <w:pPr>
              <w:numPr>
                <w:ilvl w:val="0"/>
                <w:numId w:val="0"/>
              </w:numPr>
              <w:spacing w:line="200" w:lineRule="exact"/>
              <w:rPr>
                <w:rFonts w:hint="eastAsia" w:ascii="黑体" w:hAnsi="黑体" w:eastAsia="黑体"/>
                <w:sz w:val="18"/>
                <w:szCs w:val="18"/>
              </w:rPr>
            </w:pPr>
            <w:r>
              <w:rPr>
                <w:rFonts w:hint="eastAsia" w:ascii="黑体" w:hAnsi="黑体" w:eastAsia="黑体"/>
                <w:sz w:val="18"/>
                <w:szCs w:val="18"/>
                <w:lang w:val="en-US" w:eastAsia="zh-CN"/>
              </w:rPr>
              <w:t>1.</w:t>
            </w:r>
            <w:r>
              <w:rPr>
                <w:rFonts w:hint="eastAsia" w:ascii="黑体" w:hAnsi="黑体" w:eastAsia="黑体"/>
                <w:sz w:val="18"/>
                <w:szCs w:val="18"/>
              </w:rPr>
              <w:t>强化管理机制，明确履行大额现金支取的审批流程和权限，进行严格审批和说明，完善记录与报告，及时汇报。</w:t>
            </w:r>
          </w:p>
          <w:p>
            <w:pPr>
              <w:numPr>
                <w:ilvl w:val="0"/>
                <w:numId w:val="0"/>
              </w:numPr>
              <w:spacing w:line="200" w:lineRule="exact"/>
              <w:rPr>
                <w:rFonts w:hint="eastAsia" w:ascii="黑体" w:hAnsi="黑体" w:eastAsia="黑体"/>
                <w:sz w:val="18"/>
                <w:szCs w:val="18"/>
              </w:rPr>
            </w:pPr>
            <w:r>
              <w:rPr>
                <w:rFonts w:hint="eastAsia" w:ascii="黑体" w:hAnsi="黑体" w:eastAsia="黑体"/>
                <w:sz w:val="18"/>
                <w:szCs w:val="18"/>
              </w:rPr>
              <w:t>2.完善内部管理章程制度，严格制定社区大额支取现金所需流程由社区纪委书记、党风政风监督员进行初级审核，由社区党委书记进行复核，经社区“两委”会决议后上报街道办事处。</w:t>
            </w:r>
          </w:p>
          <w:p>
            <w:pPr>
              <w:numPr>
                <w:ilvl w:val="0"/>
                <w:numId w:val="0"/>
              </w:numPr>
              <w:spacing w:line="200" w:lineRule="exact"/>
              <w:rPr>
                <w:rFonts w:hint="eastAsia" w:ascii="黑体" w:hAnsi="黑体" w:eastAsia="黑体"/>
                <w:sz w:val="18"/>
                <w:szCs w:val="18"/>
              </w:rPr>
            </w:pPr>
            <w:r>
              <w:rPr>
                <w:rFonts w:hint="eastAsia" w:ascii="黑体" w:hAnsi="黑体" w:eastAsia="黑体"/>
                <w:sz w:val="18"/>
                <w:szCs w:val="18"/>
              </w:rPr>
              <w:t>3.作好财务公示，公示期间接受全体居民监督，不留“糊涂账”。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658"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eastAsia="方正仿宋简体"/>
                <w:sz w:val="18"/>
                <w:szCs w:val="18"/>
                <w:lang w:val="en-US" w:eastAsia="zh-CN"/>
              </w:rPr>
            </w:pPr>
            <w:r>
              <w:rPr>
                <w:rFonts w:hint="eastAsia" w:eastAsia="方正仿宋简体"/>
                <w:sz w:val="18"/>
                <w:szCs w:val="18"/>
                <w:lang w:val="en-US" w:eastAsia="zh-CN"/>
              </w:rPr>
              <w:t>3</w:t>
            </w:r>
          </w:p>
        </w:tc>
        <w:tc>
          <w:tcPr>
            <w:tcW w:w="1530" w:type="dxa"/>
            <w:vMerge w:val="continue"/>
            <w:tcBorders>
              <w:left w:val="nil"/>
              <w:right w:val="single" w:color="000000" w:sz="4" w:space="0"/>
            </w:tcBorders>
            <w:noWrap w:val="0"/>
            <w:vAlign w:val="center"/>
          </w:tcPr>
          <w:p>
            <w:pPr>
              <w:spacing w:line="200" w:lineRule="exact"/>
              <w:jc w:val="left"/>
              <w:rPr>
                <w:rFonts w:ascii="黑体" w:hAnsi="黑体" w:eastAsia="黑体"/>
                <w:sz w:val="18"/>
                <w:szCs w:val="18"/>
              </w:rPr>
            </w:pPr>
          </w:p>
        </w:tc>
        <w:tc>
          <w:tcPr>
            <w:tcW w:w="1455" w:type="dxa"/>
            <w:vMerge w:val="continue"/>
            <w:tcBorders>
              <w:left w:val="single" w:color="000000" w:sz="4" w:space="0"/>
              <w:bottom w:val="single" w:color="auto" w:sz="4" w:space="0"/>
              <w:right w:val="single" w:color="000000" w:sz="4" w:space="0"/>
            </w:tcBorders>
            <w:noWrap w:val="0"/>
            <w:vAlign w:val="center"/>
          </w:tcPr>
          <w:p>
            <w:pPr>
              <w:spacing w:line="200" w:lineRule="exact"/>
              <w:jc w:val="left"/>
              <w:rPr>
                <w:rFonts w:ascii="黑体" w:hAnsi="黑体" w:eastAsia="黑体"/>
                <w:sz w:val="18"/>
                <w:szCs w:val="18"/>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left"/>
              <w:rPr>
                <w:rFonts w:hint="eastAsia" w:ascii="黑体" w:hAnsi="黑体" w:eastAsia="黑体"/>
                <w:sz w:val="18"/>
                <w:szCs w:val="18"/>
              </w:rPr>
            </w:pPr>
            <w:r>
              <w:rPr>
                <w:rFonts w:hint="eastAsia" w:ascii="黑体" w:hAnsi="黑体" w:eastAsia="黑体"/>
                <w:sz w:val="18"/>
                <w:szCs w:val="18"/>
              </w:rPr>
              <w:t>二是固定资产管理不严。</w:t>
            </w:r>
          </w:p>
        </w:tc>
        <w:tc>
          <w:tcPr>
            <w:tcW w:w="7140" w:type="dxa"/>
            <w:tcBorders>
              <w:top w:val="single" w:color="000000" w:sz="4" w:space="0"/>
              <w:left w:val="nil"/>
              <w:bottom w:val="single" w:color="000000" w:sz="4" w:space="0"/>
              <w:right w:val="single" w:color="auto" w:sz="4" w:space="0"/>
            </w:tcBorders>
            <w:noWrap w:val="0"/>
            <w:vAlign w:val="center"/>
          </w:tcPr>
          <w:p>
            <w:pPr>
              <w:numPr>
                <w:ilvl w:val="0"/>
                <w:numId w:val="0"/>
              </w:numPr>
              <w:spacing w:line="200" w:lineRule="exact"/>
              <w:rPr>
                <w:rFonts w:hint="eastAsia" w:ascii="黑体" w:hAnsi="黑体" w:eastAsia="黑体"/>
                <w:sz w:val="18"/>
                <w:szCs w:val="18"/>
              </w:rPr>
            </w:pPr>
            <w:r>
              <w:rPr>
                <w:rFonts w:hint="eastAsia" w:ascii="黑体" w:hAnsi="黑体" w:eastAsia="黑体"/>
                <w:sz w:val="18"/>
                <w:szCs w:val="18"/>
                <w:lang w:val="en-US" w:eastAsia="zh-CN"/>
              </w:rPr>
              <w:t>1.</w:t>
            </w:r>
            <w:r>
              <w:rPr>
                <w:rFonts w:hint="eastAsia" w:ascii="黑体" w:hAnsi="黑体" w:eastAsia="黑体"/>
                <w:sz w:val="18"/>
                <w:szCs w:val="18"/>
              </w:rPr>
              <w:t>尽快将</w:t>
            </w:r>
            <w:r>
              <w:rPr>
                <w:rFonts w:hint="eastAsia" w:ascii="黑体" w:hAnsi="黑体" w:eastAsia="黑体"/>
                <w:sz w:val="18"/>
                <w:szCs w:val="18"/>
                <w:lang w:val="en-US" w:eastAsia="zh-CN"/>
              </w:rPr>
              <w:t>巡察</w:t>
            </w:r>
            <w:r>
              <w:rPr>
                <w:rFonts w:hint="eastAsia" w:ascii="黑体" w:hAnsi="黑体" w:eastAsia="黑体"/>
                <w:sz w:val="18"/>
                <w:szCs w:val="18"/>
              </w:rPr>
              <w:t>组提出的2020年9月儿童之家所购电脑、文件柜纳入固定资产核算管理，补齐固定资产核算管理凭证资料。</w:t>
            </w:r>
          </w:p>
          <w:p>
            <w:pPr>
              <w:numPr>
                <w:ilvl w:val="0"/>
                <w:numId w:val="0"/>
              </w:numPr>
              <w:spacing w:line="200" w:lineRule="exact"/>
              <w:rPr>
                <w:rFonts w:hint="eastAsia" w:ascii="黑体" w:hAnsi="黑体" w:eastAsia="黑体"/>
                <w:sz w:val="18"/>
                <w:szCs w:val="18"/>
              </w:rPr>
            </w:pPr>
            <w:r>
              <w:rPr>
                <w:rFonts w:hint="eastAsia" w:ascii="黑体" w:hAnsi="黑体" w:eastAsia="黑体"/>
                <w:sz w:val="18"/>
                <w:szCs w:val="18"/>
              </w:rPr>
              <w:t>2.清查梳理社区固定资产建立台账，确保不再存在未纳入核算管理的固定资产。</w:t>
            </w:r>
          </w:p>
          <w:p>
            <w:pPr>
              <w:numPr>
                <w:ilvl w:val="0"/>
                <w:numId w:val="0"/>
              </w:numPr>
              <w:spacing w:line="200" w:lineRule="exact"/>
              <w:rPr>
                <w:rFonts w:hint="eastAsia" w:ascii="黑体" w:hAnsi="黑体" w:eastAsia="黑体"/>
                <w:sz w:val="18"/>
                <w:szCs w:val="18"/>
              </w:rPr>
            </w:pPr>
            <w:r>
              <w:rPr>
                <w:rFonts w:hint="eastAsia" w:ascii="黑体" w:hAnsi="黑体" w:eastAsia="黑体"/>
                <w:sz w:val="18"/>
                <w:szCs w:val="18"/>
              </w:rPr>
              <w:t>3.定期开展“三资”管理培训提升业务水平，清晰固定资产范围严格执行核算管理制度。</w:t>
            </w:r>
          </w:p>
          <w:p>
            <w:pPr>
              <w:numPr>
                <w:ilvl w:val="0"/>
                <w:numId w:val="0"/>
              </w:numPr>
              <w:spacing w:line="200" w:lineRule="exact"/>
              <w:rPr>
                <w:rFonts w:hint="eastAsia" w:ascii="黑体" w:hAnsi="黑体" w:eastAsia="黑体"/>
                <w:sz w:val="18"/>
                <w:szCs w:val="18"/>
              </w:rPr>
            </w:pPr>
            <w:r>
              <w:rPr>
                <w:rFonts w:hint="eastAsia" w:ascii="黑体" w:hAnsi="黑体" w:eastAsia="黑体"/>
                <w:sz w:val="18"/>
                <w:szCs w:val="18"/>
              </w:rPr>
              <w:t>4.自觉接受群众监督作好书记“晒账”，严格落实财务公开制度鼓励群众找问题、提问题，贯彻落实社区党委书记“亮家底”，“三资管理”透明化。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5" w:hRule="atLeast"/>
          <w:jc w:val="center"/>
        </w:trPr>
        <w:tc>
          <w:tcPr>
            <w:tcW w:w="658"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eastAsia="方正仿宋简体"/>
                <w:sz w:val="18"/>
                <w:szCs w:val="18"/>
                <w:lang w:val="en-US" w:eastAsia="zh-CN"/>
              </w:rPr>
            </w:pPr>
            <w:r>
              <w:rPr>
                <w:rFonts w:hint="eastAsia" w:eastAsia="方正仿宋简体"/>
                <w:sz w:val="18"/>
                <w:szCs w:val="18"/>
                <w:lang w:val="en-US" w:eastAsia="zh-CN"/>
              </w:rPr>
              <w:t>4</w:t>
            </w:r>
          </w:p>
        </w:tc>
        <w:tc>
          <w:tcPr>
            <w:tcW w:w="1530" w:type="dxa"/>
            <w:vMerge w:val="restart"/>
            <w:tcBorders>
              <w:left w:val="nil"/>
              <w:right w:val="single" w:color="000000" w:sz="4" w:space="0"/>
            </w:tcBorders>
            <w:noWrap w:val="0"/>
            <w:vAlign w:val="center"/>
          </w:tcPr>
          <w:p>
            <w:pPr>
              <w:spacing w:line="200" w:lineRule="exact"/>
              <w:jc w:val="left"/>
              <w:rPr>
                <w:rFonts w:ascii="黑体" w:hAnsi="黑体" w:eastAsia="黑体"/>
                <w:sz w:val="18"/>
                <w:szCs w:val="18"/>
              </w:rPr>
            </w:pPr>
            <w:r>
              <w:rPr>
                <w:rFonts w:hint="eastAsia" w:ascii="黑体" w:hAnsi="黑体" w:eastAsia="黑体"/>
                <w:sz w:val="18"/>
                <w:szCs w:val="18"/>
              </w:rPr>
              <w:t>聚焦基层党组织和党员队伍建设</w:t>
            </w:r>
          </w:p>
        </w:tc>
        <w:tc>
          <w:tcPr>
            <w:tcW w:w="1455" w:type="dxa"/>
            <w:tcBorders>
              <w:top w:val="single" w:color="auto" w:sz="4" w:space="0"/>
              <w:left w:val="single" w:color="000000" w:sz="4" w:space="0"/>
              <w:bottom w:val="single" w:color="auto" w:sz="4" w:space="0"/>
              <w:right w:val="single" w:color="000000" w:sz="4" w:space="0"/>
            </w:tcBorders>
            <w:noWrap w:val="0"/>
            <w:vAlign w:val="center"/>
          </w:tcPr>
          <w:p>
            <w:pPr>
              <w:spacing w:line="200" w:lineRule="exact"/>
              <w:jc w:val="left"/>
              <w:rPr>
                <w:rFonts w:ascii="黑体" w:hAnsi="黑体" w:eastAsia="黑体" w:cs="Times New Roman"/>
                <w:kern w:val="2"/>
                <w:sz w:val="18"/>
                <w:szCs w:val="18"/>
                <w:lang w:val="en-US" w:eastAsia="zh-CN" w:bidi="ar-SA"/>
              </w:rPr>
            </w:pPr>
            <w:r>
              <w:rPr>
                <w:rFonts w:hint="eastAsia" w:ascii="黑体" w:hAnsi="黑体" w:eastAsia="黑体"/>
                <w:sz w:val="18"/>
                <w:szCs w:val="18"/>
              </w:rPr>
              <w:t>组织生活会不严格</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left"/>
              <w:rPr>
                <w:rFonts w:hint="eastAsia" w:ascii="黑体" w:hAnsi="黑体" w:eastAsia="黑体" w:cs="Times New Roman"/>
                <w:kern w:val="2"/>
                <w:sz w:val="18"/>
                <w:szCs w:val="18"/>
                <w:lang w:val="en-US" w:eastAsia="zh-CN" w:bidi="ar-SA"/>
              </w:rPr>
            </w:pPr>
            <w:r>
              <w:rPr>
                <w:rFonts w:hint="eastAsia" w:ascii="黑体" w:hAnsi="黑体" w:eastAsia="黑体"/>
                <w:sz w:val="18"/>
                <w:szCs w:val="18"/>
              </w:rPr>
              <w:t>民主评议资料不规范</w:t>
            </w:r>
            <w:r>
              <w:rPr>
                <w:rFonts w:hint="eastAsia" w:ascii="黑体" w:hAnsi="黑体" w:eastAsia="黑体"/>
                <w:sz w:val="18"/>
                <w:szCs w:val="18"/>
                <w:lang w:eastAsia="zh-CN"/>
              </w:rPr>
              <w:t>。</w:t>
            </w:r>
          </w:p>
        </w:tc>
        <w:tc>
          <w:tcPr>
            <w:tcW w:w="7140" w:type="dxa"/>
            <w:tcBorders>
              <w:top w:val="single" w:color="000000" w:sz="4" w:space="0"/>
              <w:left w:val="nil"/>
              <w:bottom w:val="single" w:color="000000" w:sz="4" w:space="0"/>
              <w:right w:val="single" w:color="auto" w:sz="4" w:space="0"/>
            </w:tcBorders>
            <w:noWrap w:val="0"/>
            <w:vAlign w:val="center"/>
          </w:tcPr>
          <w:p>
            <w:pPr>
              <w:numPr>
                <w:ilvl w:val="0"/>
                <w:numId w:val="0"/>
              </w:numPr>
              <w:spacing w:line="200" w:lineRule="exact"/>
              <w:rPr>
                <w:rFonts w:hint="eastAsia" w:ascii="黑体" w:hAnsi="黑体" w:eastAsia="黑体"/>
                <w:sz w:val="18"/>
                <w:szCs w:val="18"/>
              </w:rPr>
            </w:pPr>
            <w:r>
              <w:rPr>
                <w:rFonts w:hint="eastAsia" w:ascii="黑体" w:hAnsi="黑体" w:eastAsia="黑体"/>
                <w:sz w:val="18"/>
                <w:szCs w:val="18"/>
                <w:lang w:val="en-US" w:eastAsia="zh-CN"/>
              </w:rPr>
              <w:t>1.</w:t>
            </w:r>
            <w:r>
              <w:rPr>
                <w:rFonts w:hint="eastAsia" w:ascii="黑体" w:hAnsi="黑体" w:eastAsia="黑体"/>
                <w:sz w:val="18"/>
                <w:szCs w:val="18"/>
              </w:rPr>
              <w:t>立即对民主评议资料进行补充完善。</w:t>
            </w:r>
          </w:p>
          <w:p>
            <w:pPr>
              <w:numPr>
                <w:ilvl w:val="0"/>
                <w:numId w:val="0"/>
              </w:numPr>
              <w:spacing w:line="200" w:lineRule="exact"/>
              <w:rPr>
                <w:rFonts w:hint="eastAsia" w:ascii="黑体" w:hAnsi="黑体" w:eastAsia="黑体" w:cs="Times New Roman"/>
                <w:kern w:val="2"/>
                <w:sz w:val="18"/>
                <w:szCs w:val="18"/>
                <w:lang w:val="en-US" w:eastAsia="zh-CN" w:bidi="ar-SA"/>
              </w:rPr>
            </w:pPr>
            <w:r>
              <w:rPr>
                <w:rFonts w:hint="eastAsia" w:ascii="黑体" w:hAnsi="黑体" w:eastAsia="黑体"/>
                <w:sz w:val="18"/>
                <w:szCs w:val="18"/>
              </w:rPr>
              <w:t>2.组织九莲社区党委班子、小区党支部开展培训，严格按照组织生活会流程</w:t>
            </w:r>
            <w:r>
              <w:rPr>
                <w:rFonts w:hint="eastAsia" w:ascii="黑体" w:hAnsi="黑体" w:eastAsia="黑体"/>
                <w:sz w:val="18"/>
                <w:szCs w:val="18"/>
                <w:lang w:val="en-US" w:eastAsia="zh-CN"/>
              </w:rPr>
              <w:t>开展民主评议工作</w:t>
            </w:r>
            <w:r>
              <w:rPr>
                <w:rFonts w:hint="eastAsia" w:ascii="黑体" w:hAnsi="黑体" w:eastAsia="黑体"/>
                <w:sz w:val="18"/>
                <w:szCs w:val="18"/>
              </w:rPr>
              <w:t>。</w:t>
            </w:r>
          </w:p>
          <w:p>
            <w:pPr>
              <w:numPr>
                <w:ilvl w:val="0"/>
                <w:numId w:val="0"/>
              </w:numPr>
              <w:spacing w:line="200" w:lineRule="exact"/>
              <w:rPr>
                <w:rFonts w:hint="eastAsia" w:ascii="黑体" w:hAnsi="黑体" w:eastAsia="黑体" w:cs="Times New Roman"/>
                <w:kern w:val="2"/>
                <w:sz w:val="18"/>
                <w:szCs w:val="18"/>
                <w:lang w:val="en-US" w:eastAsia="zh-CN" w:bidi="ar-SA"/>
              </w:rPr>
            </w:pPr>
            <w:r>
              <w:rPr>
                <w:rFonts w:hint="eastAsia" w:ascii="黑体" w:hAnsi="黑体" w:eastAsia="黑体"/>
                <w:sz w:val="18"/>
                <w:szCs w:val="18"/>
              </w:rPr>
              <w:t>3.作好充分准备，提前通知参会人员、做好问题收集，准备相关资料、文件和会议场地。</w:t>
            </w:r>
          </w:p>
          <w:p>
            <w:pPr>
              <w:numPr>
                <w:ilvl w:val="0"/>
                <w:numId w:val="0"/>
              </w:numPr>
              <w:spacing w:line="200" w:lineRule="exact"/>
              <w:rPr>
                <w:rFonts w:hint="eastAsia" w:ascii="黑体" w:hAnsi="黑体" w:eastAsia="黑体" w:cs="Times New Roman"/>
                <w:kern w:val="2"/>
                <w:sz w:val="18"/>
                <w:szCs w:val="18"/>
                <w:lang w:val="en-US" w:eastAsia="zh-CN" w:bidi="ar-SA"/>
              </w:rPr>
            </w:pPr>
            <w:r>
              <w:rPr>
                <w:rFonts w:hint="eastAsia" w:ascii="黑体" w:hAnsi="黑体" w:eastAsia="黑体"/>
                <w:sz w:val="18"/>
                <w:szCs w:val="18"/>
              </w:rPr>
              <w:t>4.严格考勤制度，确保党员按时参加，对无故缺席的要有相应的处理措施。</w:t>
            </w:r>
          </w:p>
          <w:p>
            <w:pPr>
              <w:numPr>
                <w:ilvl w:val="0"/>
                <w:numId w:val="0"/>
              </w:numPr>
              <w:spacing w:line="200" w:lineRule="exact"/>
              <w:rPr>
                <w:rFonts w:hint="eastAsia" w:ascii="黑体" w:hAnsi="黑体" w:eastAsia="黑体" w:cs="Times New Roman"/>
                <w:kern w:val="2"/>
                <w:sz w:val="18"/>
                <w:szCs w:val="18"/>
                <w:lang w:val="en-US" w:eastAsia="zh-CN" w:bidi="ar-SA"/>
              </w:rPr>
            </w:pPr>
            <w:r>
              <w:rPr>
                <w:rFonts w:hint="eastAsia" w:ascii="黑体" w:hAnsi="黑体" w:eastAsia="黑体"/>
                <w:sz w:val="18"/>
                <w:szCs w:val="18"/>
              </w:rPr>
              <w:t>5.作好会议记录，包括党组织书记报告工作、党员自评互评、领导点评、整改落实等环节，并逐一归档。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6" w:hRule="atLeast"/>
          <w:jc w:val="center"/>
        </w:trPr>
        <w:tc>
          <w:tcPr>
            <w:tcW w:w="658" w:type="dxa"/>
            <w:tcBorders>
              <w:top w:val="single" w:color="000000" w:sz="4" w:space="0"/>
              <w:left w:val="single" w:color="000000" w:sz="4" w:space="0"/>
              <w:right w:val="single" w:color="auto" w:sz="4" w:space="0"/>
            </w:tcBorders>
            <w:noWrap w:val="0"/>
            <w:vAlign w:val="center"/>
          </w:tcPr>
          <w:p>
            <w:pPr>
              <w:jc w:val="center"/>
              <w:rPr>
                <w:rFonts w:hint="eastAsia" w:eastAsia="方正仿宋简体"/>
                <w:sz w:val="18"/>
                <w:szCs w:val="18"/>
                <w:lang w:val="en-US" w:eastAsia="zh-CN"/>
              </w:rPr>
            </w:pPr>
            <w:r>
              <w:rPr>
                <w:rFonts w:hint="eastAsia" w:eastAsia="方正仿宋简体"/>
                <w:sz w:val="18"/>
                <w:szCs w:val="18"/>
                <w:lang w:val="en-US" w:eastAsia="zh-CN"/>
              </w:rPr>
              <w:t>5</w:t>
            </w:r>
          </w:p>
        </w:tc>
        <w:tc>
          <w:tcPr>
            <w:tcW w:w="1530" w:type="dxa"/>
            <w:vMerge w:val="continue"/>
            <w:tcBorders>
              <w:left w:val="nil"/>
              <w:right w:val="single" w:color="000000" w:sz="4" w:space="0"/>
            </w:tcBorders>
            <w:noWrap w:val="0"/>
            <w:vAlign w:val="center"/>
          </w:tcPr>
          <w:p>
            <w:pPr>
              <w:spacing w:line="200" w:lineRule="exact"/>
              <w:jc w:val="left"/>
              <w:rPr>
                <w:rFonts w:ascii="黑体" w:hAnsi="黑体" w:eastAsia="黑体"/>
                <w:sz w:val="18"/>
                <w:szCs w:val="18"/>
              </w:rPr>
            </w:pPr>
          </w:p>
        </w:tc>
        <w:tc>
          <w:tcPr>
            <w:tcW w:w="1455" w:type="dxa"/>
            <w:tcBorders>
              <w:top w:val="single" w:color="auto" w:sz="4" w:space="0"/>
              <w:left w:val="single" w:color="000000" w:sz="4" w:space="0"/>
              <w:right w:val="single" w:color="000000" w:sz="4" w:space="0"/>
            </w:tcBorders>
            <w:noWrap w:val="0"/>
            <w:vAlign w:val="center"/>
          </w:tcPr>
          <w:p>
            <w:pPr>
              <w:spacing w:line="200" w:lineRule="exact"/>
              <w:jc w:val="left"/>
              <w:rPr>
                <w:rFonts w:ascii="黑体" w:hAnsi="黑体" w:eastAsia="黑体" w:cs="Times New Roman"/>
                <w:kern w:val="2"/>
                <w:sz w:val="18"/>
                <w:szCs w:val="18"/>
                <w:lang w:val="en-US" w:eastAsia="zh-CN" w:bidi="ar-SA"/>
              </w:rPr>
            </w:pPr>
            <w:r>
              <w:rPr>
                <w:rFonts w:hint="eastAsia" w:ascii="黑体" w:hAnsi="黑体" w:eastAsia="黑体"/>
                <w:sz w:val="18"/>
                <w:szCs w:val="18"/>
              </w:rPr>
              <w:t>党支部手册填写不规范</w:t>
            </w:r>
          </w:p>
        </w:tc>
        <w:tc>
          <w:tcPr>
            <w:tcW w:w="1710" w:type="dxa"/>
            <w:tcBorders>
              <w:top w:val="single" w:color="000000" w:sz="4" w:space="0"/>
              <w:left w:val="single" w:color="000000" w:sz="4" w:space="0"/>
              <w:right w:val="single" w:color="000000" w:sz="4" w:space="0"/>
            </w:tcBorders>
            <w:noWrap w:val="0"/>
            <w:vAlign w:val="center"/>
          </w:tcPr>
          <w:p>
            <w:pPr>
              <w:spacing w:line="200" w:lineRule="exact"/>
              <w:jc w:val="left"/>
              <w:rPr>
                <w:rFonts w:hint="eastAsia" w:ascii="黑体" w:hAnsi="黑体" w:eastAsia="黑体" w:cs="Times New Roman"/>
                <w:kern w:val="2"/>
                <w:sz w:val="18"/>
                <w:szCs w:val="18"/>
                <w:lang w:val="en-US" w:eastAsia="zh-CN" w:bidi="ar-SA"/>
              </w:rPr>
            </w:pPr>
            <w:r>
              <w:rPr>
                <w:rFonts w:hint="eastAsia" w:ascii="黑体" w:hAnsi="黑体" w:eastAsia="黑体"/>
                <w:sz w:val="18"/>
                <w:szCs w:val="18"/>
              </w:rPr>
              <w:t>党员发展情况登记表、民主评议党员情况汇总表、支部年度总结等都空缺未填写。</w:t>
            </w:r>
          </w:p>
        </w:tc>
        <w:tc>
          <w:tcPr>
            <w:tcW w:w="7140" w:type="dxa"/>
            <w:tcBorders>
              <w:top w:val="single" w:color="000000" w:sz="4" w:space="0"/>
              <w:left w:val="nil"/>
              <w:right w:val="single" w:color="auto" w:sz="4" w:space="0"/>
            </w:tcBorders>
            <w:noWrap w:val="0"/>
            <w:vAlign w:val="center"/>
          </w:tcPr>
          <w:p>
            <w:pPr>
              <w:numPr>
                <w:ilvl w:val="0"/>
                <w:numId w:val="0"/>
              </w:numPr>
              <w:spacing w:line="200" w:lineRule="exact"/>
              <w:rPr>
                <w:rFonts w:hint="eastAsia" w:ascii="黑体" w:hAnsi="黑体" w:eastAsia="黑体"/>
                <w:sz w:val="18"/>
                <w:szCs w:val="18"/>
              </w:rPr>
            </w:pPr>
            <w:r>
              <w:rPr>
                <w:rFonts w:hint="eastAsia" w:ascii="黑体" w:hAnsi="黑体" w:eastAsia="黑体"/>
                <w:sz w:val="18"/>
                <w:szCs w:val="18"/>
                <w:lang w:val="en-US" w:eastAsia="zh-CN"/>
              </w:rPr>
              <w:t>1.</w:t>
            </w:r>
            <w:r>
              <w:rPr>
                <w:rFonts w:hint="eastAsia" w:ascii="黑体" w:hAnsi="黑体" w:eastAsia="黑体"/>
                <w:sz w:val="18"/>
                <w:szCs w:val="18"/>
              </w:rPr>
              <w:t>全面自查党支部手册，严格按照支部手册填写要求标准逐一填写完善。</w:t>
            </w:r>
          </w:p>
          <w:p>
            <w:pPr>
              <w:numPr>
                <w:ilvl w:val="0"/>
                <w:numId w:val="0"/>
              </w:numPr>
              <w:spacing w:line="200" w:lineRule="exact"/>
              <w:rPr>
                <w:rFonts w:hint="eastAsia" w:ascii="黑体" w:hAnsi="黑体" w:eastAsia="黑体" w:cs="Times New Roman"/>
                <w:kern w:val="2"/>
                <w:sz w:val="18"/>
                <w:szCs w:val="18"/>
                <w:lang w:val="en-US" w:eastAsia="zh-CN" w:bidi="ar-SA"/>
              </w:rPr>
            </w:pPr>
            <w:r>
              <w:rPr>
                <w:rFonts w:hint="eastAsia" w:ascii="黑体" w:hAnsi="黑体" w:eastAsia="黑体"/>
                <w:sz w:val="18"/>
                <w:szCs w:val="18"/>
              </w:rPr>
              <w:t>2.组织培训学习，加强相关人员对支部手册的内容结构认知，仔细研究党支部手册的各个板块和栏目，明确需要填写的信息类别和要求。</w:t>
            </w:r>
          </w:p>
          <w:p>
            <w:pPr>
              <w:numPr>
                <w:ilvl w:val="0"/>
                <w:numId w:val="0"/>
              </w:numPr>
              <w:spacing w:line="200" w:lineRule="exact"/>
              <w:rPr>
                <w:rFonts w:hint="eastAsia" w:ascii="黑体" w:hAnsi="黑体" w:eastAsia="黑体" w:cs="Times New Roman"/>
                <w:kern w:val="2"/>
                <w:sz w:val="18"/>
                <w:szCs w:val="18"/>
                <w:lang w:val="en-US" w:eastAsia="zh-CN" w:bidi="ar-SA"/>
              </w:rPr>
            </w:pPr>
            <w:r>
              <w:rPr>
                <w:rFonts w:hint="eastAsia" w:ascii="黑体" w:hAnsi="黑体" w:eastAsia="黑体"/>
                <w:sz w:val="18"/>
                <w:szCs w:val="18"/>
              </w:rPr>
              <w:t>3.严格审核把关，由社区党委书记逐一审核确保内容完整、准确符合规定。</w:t>
            </w:r>
          </w:p>
        </w:tc>
      </w:tr>
    </w:tbl>
    <w:p>
      <w:pPr>
        <w:spacing w:line="560" w:lineRule="exact"/>
        <w:jc w:val="left"/>
        <w:rPr>
          <w:rFonts w:hint="eastAsia" w:eastAsia="黑体"/>
          <w:sz w:val="44"/>
          <w:szCs w:val="44"/>
          <w:lang w:eastAsia="zh-CN"/>
        </w:rPr>
      </w:pPr>
    </w:p>
    <w:p>
      <w:pPr>
        <w:spacing w:line="520" w:lineRule="exact"/>
        <w:jc w:val="left"/>
        <w:rPr>
          <w:rFonts w:eastAsia="方正小标宋简体"/>
          <w:sz w:val="44"/>
          <w:szCs w:val="44"/>
        </w:rPr>
      </w:pPr>
    </w:p>
    <w:p>
      <w:pPr>
        <w:pStyle w:val="2"/>
        <w:rPr>
          <w:rFonts w:eastAsia="方正小标宋简体"/>
          <w:sz w:val="44"/>
          <w:szCs w:val="44"/>
        </w:rPr>
      </w:pPr>
    </w:p>
    <w:p>
      <w:pPr>
        <w:pStyle w:val="2"/>
        <w:rPr>
          <w:rFonts w:eastAsia="方正小标宋简体"/>
          <w:sz w:val="44"/>
          <w:szCs w:val="44"/>
        </w:rPr>
      </w:pPr>
    </w:p>
    <w:p>
      <w:pPr>
        <w:pStyle w:val="2"/>
        <w:rPr>
          <w:rFonts w:eastAsia="方正小标宋简体"/>
          <w:sz w:val="44"/>
          <w:szCs w:val="44"/>
        </w:rPr>
      </w:pPr>
    </w:p>
    <w:p>
      <w:pPr>
        <w:pStyle w:val="2"/>
        <w:rPr>
          <w:rFonts w:eastAsia="方正小标宋简体"/>
          <w:sz w:val="44"/>
          <w:szCs w:val="44"/>
        </w:rPr>
      </w:pPr>
    </w:p>
    <w:p>
      <w:pPr>
        <w:pStyle w:val="2"/>
        <w:rPr>
          <w:rFonts w:eastAsia="方正小标宋简体"/>
          <w:sz w:val="44"/>
          <w:szCs w:val="44"/>
        </w:rPr>
      </w:pPr>
    </w:p>
    <w:p>
      <w:pPr>
        <w:pStyle w:val="2"/>
        <w:rPr>
          <w:rFonts w:eastAsia="方正小标宋简体"/>
          <w:sz w:val="44"/>
          <w:szCs w:val="44"/>
        </w:rPr>
      </w:pPr>
    </w:p>
    <w:p>
      <w:pPr>
        <w:spacing w:after="217" w:afterLines="50" w:line="560" w:lineRule="exact"/>
        <w:jc w:val="center"/>
      </w:pPr>
      <w:r>
        <w:rPr>
          <w:rFonts w:hint="eastAsia" w:eastAsia="方正小标宋简体"/>
          <w:sz w:val="44"/>
          <w:szCs w:val="44"/>
        </w:rPr>
        <w:t>九莲街道石溪村</w:t>
      </w:r>
      <w:r>
        <w:rPr>
          <w:rFonts w:hint="eastAsia" w:eastAsia="方正小标宋简体"/>
          <w:sz w:val="44"/>
          <w:szCs w:val="44"/>
          <w:lang w:val="en-US" w:eastAsia="zh-CN"/>
        </w:rPr>
        <w:t>党总支</w:t>
      </w:r>
      <w:r>
        <w:rPr>
          <w:rFonts w:eastAsia="方正小标宋简体"/>
          <w:sz w:val="44"/>
          <w:szCs w:val="44"/>
        </w:rPr>
        <w:t>巡察反馈意见整改工作台账</w:t>
      </w:r>
    </w:p>
    <w:p>
      <w:pPr>
        <w:spacing w:line="440" w:lineRule="exact"/>
        <w:jc w:val="left"/>
        <w:rPr>
          <w:rFonts w:eastAsia="方正楷体简体"/>
          <w:sz w:val="24"/>
          <w:szCs w:val="24"/>
        </w:rPr>
      </w:pPr>
      <w:r>
        <w:rPr>
          <w:rFonts w:eastAsia="方正楷体简体"/>
          <w:sz w:val="24"/>
          <w:szCs w:val="24"/>
        </w:rPr>
        <w:t xml:space="preserve">                                                     </w:t>
      </w:r>
    </w:p>
    <w:tbl>
      <w:tblPr>
        <w:tblStyle w:val="5"/>
        <w:tblW w:w="124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4"/>
        <w:gridCol w:w="1530"/>
        <w:gridCol w:w="1470"/>
        <w:gridCol w:w="1725"/>
        <w:gridCol w:w="7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61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eastAsia="黑体"/>
                <w:sz w:val="22"/>
                <w:szCs w:val="22"/>
                <w:lang w:val="en-US" w:eastAsia="zh-CN"/>
              </w:rPr>
            </w:pPr>
            <w:r>
              <w:rPr>
                <w:rFonts w:hint="eastAsia" w:eastAsia="黑体"/>
                <w:sz w:val="22"/>
                <w:szCs w:val="22"/>
                <w:lang w:val="en-US" w:eastAsia="zh-CN"/>
              </w:rPr>
              <w:t>序号</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黑体"/>
                <w:sz w:val="22"/>
                <w:szCs w:val="22"/>
              </w:rPr>
            </w:pPr>
            <w:r>
              <w:rPr>
                <w:rFonts w:eastAsia="黑体"/>
                <w:sz w:val="22"/>
                <w:szCs w:val="22"/>
              </w:rPr>
              <w:t>问题分类</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黑体"/>
                <w:sz w:val="22"/>
                <w:szCs w:val="22"/>
              </w:rPr>
            </w:pPr>
            <w:r>
              <w:rPr>
                <w:rFonts w:eastAsia="黑体"/>
                <w:sz w:val="22"/>
                <w:szCs w:val="22"/>
              </w:rPr>
              <w:t>面上问题</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黑体"/>
                <w:sz w:val="22"/>
                <w:szCs w:val="22"/>
              </w:rPr>
            </w:pPr>
            <w:r>
              <w:rPr>
                <w:rFonts w:eastAsia="黑体"/>
                <w:sz w:val="22"/>
                <w:szCs w:val="22"/>
              </w:rPr>
              <w:t>具体问题</w:t>
            </w:r>
          </w:p>
        </w:tc>
        <w:tc>
          <w:tcPr>
            <w:tcW w:w="7109" w:type="dxa"/>
            <w:tcBorders>
              <w:top w:val="single" w:color="auto" w:sz="4" w:space="0"/>
              <w:left w:val="single" w:color="auto" w:sz="4" w:space="0"/>
              <w:bottom w:val="single" w:color="000000" w:sz="4" w:space="0"/>
              <w:right w:val="single" w:color="auto" w:sz="4" w:space="0"/>
            </w:tcBorders>
            <w:noWrap w:val="0"/>
            <w:vAlign w:val="center"/>
          </w:tcPr>
          <w:p>
            <w:pPr>
              <w:spacing w:line="240" w:lineRule="atLeast"/>
              <w:jc w:val="center"/>
              <w:rPr>
                <w:rFonts w:eastAsia="黑体"/>
                <w:sz w:val="22"/>
                <w:szCs w:val="22"/>
              </w:rPr>
            </w:pPr>
            <w:r>
              <w:rPr>
                <w:rFonts w:hint="eastAsia" w:eastAsia="黑体" w:cs="Times New Roman"/>
                <w:sz w:val="22"/>
                <w:szCs w:val="22"/>
                <w:lang w:val="en-US" w:eastAsia="zh-CN"/>
              </w:rPr>
              <w:t>集中整改情况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5" w:hRule="atLeast"/>
          <w:jc w:val="center"/>
        </w:trPr>
        <w:tc>
          <w:tcPr>
            <w:tcW w:w="61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eastAsia="方正仿宋简体"/>
                <w:sz w:val="18"/>
                <w:szCs w:val="18"/>
                <w:lang w:eastAsia="zh-CN"/>
              </w:rPr>
            </w:pPr>
            <w:r>
              <w:rPr>
                <w:rFonts w:hint="eastAsia" w:eastAsia="方正仿宋简体"/>
                <w:sz w:val="18"/>
                <w:szCs w:val="18"/>
                <w:lang w:val="en-US" w:eastAsia="zh-CN"/>
              </w:rPr>
              <w:t>1</w:t>
            </w:r>
          </w:p>
        </w:tc>
        <w:tc>
          <w:tcPr>
            <w:tcW w:w="1530" w:type="dxa"/>
            <w:vMerge w:val="restart"/>
            <w:tcBorders>
              <w:top w:val="single" w:color="auto" w:sz="4" w:space="0"/>
              <w:left w:val="nil"/>
              <w:right w:val="single" w:color="000000" w:sz="4" w:space="0"/>
            </w:tcBorders>
            <w:noWrap w:val="0"/>
            <w:vAlign w:val="center"/>
          </w:tcPr>
          <w:p>
            <w:pPr>
              <w:spacing w:line="200" w:lineRule="exact"/>
              <w:jc w:val="left"/>
              <w:rPr>
                <w:rFonts w:ascii="黑体" w:hAnsi="黑体" w:eastAsia="黑体"/>
                <w:sz w:val="18"/>
                <w:szCs w:val="18"/>
              </w:rPr>
            </w:pPr>
            <w:r>
              <w:rPr>
                <w:rFonts w:hint="eastAsia" w:ascii="黑体" w:hAnsi="黑体" w:eastAsia="黑体"/>
                <w:sz w:val="18"/>
                <w:szCs w:val="18"/>
              </w:rPr>
              <w:t>聚焦群众身边不正之风和腐败问题</w:t>
            </w:r>
          </w:p>
        </w:tc>
        <w:tc>
          <w:tcPr>
            <w:tcW w:w="1470" w:type="dxa"/>
            <w:tcBorders>
              <w:top w:val="single" w:color="auto" w:sz="4" w:space="0"/>
              <w:left w:val="single" w:color="000000" w:sz="4" w:space="0"/>
              <w:bottom w:val="single" w:color="auto" w:sz="4" w:space="0"/>
              <w:right w:val="single" w:color="000000" w:sz="4" w:space="0"/>
            </w:tcBorders>
            <w:noWrap w:val="0"/>
            <w:vAlign w:val="center"/>
          </w:tcPr>
          <w:p>
            <w:pPr>
              <w:spacing w:line="200" w:lineRule="exact"/>
              <w:jc w:val="left"/>
              <w:rPr>
                <w:rFonts w:ascii="黑体" w:hAnsi="黑体" w:eastAsia="黑体"/>
                <w:sz w:val="18"/>
                <w:szCs w:val="18"/>
              </w:rPr>
            </w:pPr>
            <w:r>
              <w:rPr>
                <w:rFonts w:hint="eastAsia" w:ascii="黑体" w:hAnsi="黑体" w:eastAsia="黑体"/>
                <w:sz w:val="18"/>
                <w:szCs w:val="18"/>
              </w:rPr>
              <w:t>推动解决群“众急难愁”问题乏力</w:t>
            </w:r>
          </w:p>
        </w:tc>
        <w:tc>
          <w:tcPr>
            <w:tcW w:w="1725" w:type="dxa"/>
            <w:tcBorders>
              <w:top w:val="single" w:color="auto" w:sz="4" w:space="0"/>
              <w:left w:val="single" w:color="000000" w:sz="4" w:space="0"/>
              <w:bottom w:val="single" w:color="000000" w:sz="4" w:space="0"/>
              <w:right w:val="single" w:color="000000" w:sz="4" w:space="0"/>
            </w:tcBorders>
            <w:noWrap w:val="0"/>
            <w:vAlign w:val="center"/>
          </w:tcPr>
          <w:p>
            <w:pPr>
              <w:pStyle w:val="7"/>
              <w:spacing w:line="200" w:lineRule="exact"/>
              <w:jc w:val="left"/>
              <w:rPr>
                <w:rFonts w:hint="default" w:ascii="黑体" w:hAnsi="黑体" w:eastAsia="黑体"/>
                <w:sz w:val="18"/>
                <w:szCs w:val="18"/>
                <w:lang w:val="en-US" w:eastAsia="zh-CN"/>
              </w:rPr>
            </w:pPr>
            <w:r>
              <w:rPr>
                <w:rFonts w:hint="eastAsia" w:ascii="黑体" w:hAnsi="黑体" w:eastAsia="黑体"/>
                <w:sz w:val="18"/>
                <w:szCs w:val="18"/>
              </w:rPr>
              <w:t>推动解决辖区道路建设、路灯安装、社会治安综合治理、防灾减灾等问题时工作</w:t>
            </w:r>
            <w:r>
              <w:rPr>
                <w:rFonts w:hint="eastAsia" w:ascii="黑体" w:hAnsi="黑体" w:eastAsia="黑体"/>
                <w:sz w:val="18"/>
                <w:szCs w:val="18"/>
                <w:lang w:val="en-US" w:eastAsia="zh-CN"/>
              </w:rPr>
              <w:t>力度不够。</w:t>
            </w:r>
          </w:p>
        </w:tc>
        <w:tc>
          <w:tcPr>
            <w:tcW w:w="7109" w:type="dxa"/>
            <w:tcBorders>
              <w:top w:val="single" w:color="000000" w:sz="4" w:space="0"/>
              <w:left w:val="nil"/>
              <w:bottom w:val="single" w:color="000000" w:sz="4" w:space="0"/>
              <w:right w:val="single" w:color="auto" w:sz="4" w:space="0"/>
            </w:tcBorders>
            <w:noWrap w:val="0"/>
            <w:vAlign w:val="center"/>
          </w:tcPr>
          <w:p>
            <w:pPr>
              <w:spacing w:line="200" w:lineRule="exact"/>
              <w:rPr>
                <w:rFonts w:hint="eastAsia" w:ascii="黑体" w:hAnsi="黑体" w:eastAsia="黑体"/>
                <w:sz w:val="18"/>
                <w:szCs w:val="18"/>
              </w:rPr>
            </w:pPr>
            <w:r>
              <w:rPr>
                <w:rFonts w:hint="eastAsia" w:ascii="黑体" w:hAnsi="黑体" w:eastAsia="黑体"/>
                <w:sz w:val="18"/>
                <w:szCs w:val="18"/>
              </w:rPr>
              <w:t>1.针对推动解决辖区道路建设的问题：一是村两委组织社以上干部对辖区道路进行全面摸排，建立台账，并制定科学合理的“一事一策”方案，根据实际情况逐级上报相关部门申请解决，未解决前向群众做好解释；</w:t>
            </w:r>
            <w:r>
              <w:rPr>
                <w:rFonts w:hint="eastAsia" w:ascii="黑体" w:hAnsi="黑体" w:eastAsia="黑体"/>
                <w:sz w:val="18"/>
                <w:szCs w:val="18"/>
                <w:lang w:val="en-US" w:eastAsia="zh-CN"/>
              </w:rPr>
              <w:t>二</w:t>
            </w:r>
            <w:r>
              <w:rPr>
                <w:rFonts w:hint="eastAsia" w:ascii="黑体" w:hAnsi="黑体" w:eastAsia="黑体"/>
                <w:sz w:val="18"/>
                <w:szCs w:val="18"/>
              </w:rPr>
              <w:t>是向群众宣传道路养护的重要性，积极发动、引导辖区村民参与到道路养护工作中来，共同维护乡村道路。</w:t>
            </w:r>
          </w:p>
          <w:p>
            <w:pPr>
              <w:spacing w:line="200" w:lineRule="exact"/>
              <w:rPr>
                <w:rFonts w:hint="eastAsia" w:ascii="黑体" w:hAnsi="黑体" w:eastAsia="黑体"/>
                <w:sz w:val="18"/>
                <w:szCs w:val="18"/>
              </w:rPr>
            </w:pPr>
            <w:r>
              <w:rPr>
                <w:rFonts w:hint="eastAsia" w:ascii="黑体" w:hAnsi="黑体" w:eastAsia="黑体"/>
                <w:sz w:val="18"/>
                <w:szCs w:val="18"/>
              </w:rPr>
              <w:t>2.针对路灯安装的问题：一是对已安装好的太阳能路灯效果作好评估，为下一步路灯安装工作打好基础；二是村委会对辖区院落进行查看，科学合理的选择安装位置；三是严格按照“四议两公开”“农村公共运行维护资金”的程序召开会议，制定合法合规的采购安装计划。</w:t>
            </w:r>
          </w:p>
          <w:p>
            <w:pPr>
              <w:spacing w:line="200" w:lineRule="exact"/>
              <w:rPr>
                <w:rFonts w:hint="eastAsia" w:ascii="黑体" w:hAnsi="黑体" w:eastAsia="黑体"/>
                <w:sz w:val="18"/>
                <w:szCs w:val="18"/>
              </w:rPr>
            </w:pPr>
            <w:r>
              <w:rPr>
                <w:rFonts w:hint="eastAsia" w:ascii="黑体" w:hAnsi="黑体" w:eastAsia="黑体"/>
                <w:sz w:val="18"/>
                <w:szCs w:val="18"/>
              </w:rPr>
              <w:t>3.针对社会治安综合治理问题：一是健全工作制度。成立以书记、主任为组长的石溪村社会治安综合治理工作小组，明确组员的职能职责；二是全面梳理排查在社会治安综合治理工作中存在的短板及漏洞，建立台账，逐一整改；三是狠抓社会治安综合治理工作制度的落实，加强日常巡查。</w:t>
            </w:r>
          </w:p>
          <w:p>
            <w:pPr>
              <w:spacing w:line="200" w:lineRule="exact"/>
              <w:rPr>
                <w:rFonts w:hint="eastAsia" w:ascii="黑体" w:hAnsi="黑体" w:eastAsia="黑体"/>
                <w:sz w:val="18"/>
                <w:szCs w:val="18"/>
              </w:rPr>
            </w:pPr>
            <w:r>
              <w:rPr>
                <w:rFonts w:hint="eastAsia" w:ascii="黑体" w:hAnsi="黑体" w:eastAsia="黑体"/>
                <w:sz w:val="18"/>
                <w:szCs w:val="18"/>
              </w:rPr>
              <w:t>4.针对防灾减灾的问题：一是对全村7个社进行全面摸排，找准涉灾隐患点位，形成台账，逐一销号；二是加强应急队伍、党员志愿队对突发事件的处置培训，定期进行防灾减灾应急演练，提高防灾减灾应急能力；三是利用LED、微信群对群众普及相关的防灾减灾应急救援知识，增强自我防范和保护意识。</w:t>
            </w:r>
          </w:p>
          <w:p>
            <w:pPr>
              <w:spacing w:line="200" w:lineRule="exact"/>
              <w:rPr>
                <w:rFonts w:ascii="黑体" w:hAnsi="黑体" w:eastAsia="黑体"/>
                <w:sz w:val="18"/>
                <w:szCs w:val="18"/>
              </w:rPr>
            </w:pPr>
            <w:r>
              <w:rPr>
                <w:rFonts w:hint="eastAsia" w:ascii="黑体" w:hAnsi="黑体" w:eastAsia="黑体"/>
                <w:sz w:val="18"/>
                <w:szCs w:val="18"/>
              </w:rPr>
              <w:t>石溪村委会将及时收集群众“急难愁盼”的问题进行汇总，形成台账、逐一解决。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614" w:type="dxa"/>
            <w:tcBorders>
              <w:top w:val="single" w:color="000000" w:sz="4" w:space="0"/>
              <w:left w:val="single" w:color="000000" w:sz="4" w:space="0"/>
              <w:right w:val="single" w:color="auto" w:sz="4" w:space="0"/>
            </w:tcBorders>
            <w:noWrap w:val="0"/>
            <w:vAlign w:val="center"/>
          </w:tcPr>
          <w:p>
            <w:pPr>
              <w:jc w:val="center"/>
              <w:rPr>
                <w:rFonts w:hint="eastAsia" w:eastAsia="方正仿宋简体"/>
                <w:sz w:val="18"/>
                <w:szCs w:val="18"/>
                <w:lang w:eastAsia="zh-CN"/>
              </w:rPr>
            </w:pPr>
            <w:r>
              <w:rPr>
                <w:rFonts w:hint="eastAsia" w:eastAsia="方正仿宋简体"/>
                <w:sz w:val="18"/>
                <w:szCs w:val="18"/>
                <w:lang w:val="en-US" w:eastAsia="zh-CN"/>
              </w:rPr>
              <w:t>2</w:t>
            </w:r>
          </w:p>
        </w:tc>
        <w:tc>
          <w:tcPr>
            <w:tcW w:w="1530" w:type="dxa"/>
            <w:vMerge w:val="continue"/>
            <w:tcBorders>
              <w:left w:val="nil"/>
              <w:right w:val="single" w:color="000000" w:sz="4" w:space="0"/>
            </w:tcBorders>
            <w:noWrap w:val="0"/>
            <w:vAlign w:val="center"/>
          </w:tcPr>
          <w:p>
            <w:pPr>
              <w:spacing w:line="200" w:lineRule="exact"/>
              <w:jc w:val="left"/>
              <w:rPr>
                <w:rFonts w:ascii="黑体" w:hAnsi="黑体" w:eastAsia="黑体"/>
                <w:sz w:val="18"/>
                <w:szCs w:val="18"/>
              </w:rPr>
            </w:pPr>
          </w:p>
        </w:tc>
        <w:tc>
          <w:tcPr>
            <w:tcW w:w="1470" w:type="dxa"/>
            <w:tcBorders>
              <w:top w:val="single" w:color="auto" w:sz="4" w:space="0"/>
              <w:left w:val="single" w:color="000000" w:sz="4" w:space="0"/>
              <w:right w:val="single" w:color="000000" w:sz="4" w:space="0"/>
            </w:tcBorders>
            <w:noWrap w:val="0"/>
            <w:vAlign w:val="center"/>
          </w:tcPr>
          <w:p>
            <w:pPr>
              <w:spacing w:line="200" w:lineRule="exact"/>
              <w:jc w:val="left"/>
              <w:rPr>
                <w:rFonts w:ascii="黑体" w:hAnsi="黑体" w:eastAsia="黑体"/>
                <w:sz w:val="18"/>
                <w:szCs w:val="18"/>
              </w:rPr>
            </w:pPr>
            <w:r>
              <w:rPr>
                <w:rFonts w:hint="eastAsia" w:ascii="黑体" w:hAnsi="黑体" w:eastAsia="黑体"/>
                <w:sz w:val="18"/>
                <w:szCs w:val="18"/>
              </w:rPr>
              <w:t>固定资产管理不严</w:t>
            </w:r>
          </w:p>
        </w:tc>
        <w:tc>
          <w:tcPr>
            <w:tcW w:w="1725" w:type="dxa"/>
            <w:tcBorders>
              <w:top w:val="single" w:color="000000" w:sz="4" w:space="0"/>
              <w:left w:val="single" w:color="000000" w:sz="4" w:space="0"/>
              <w:right w:val="single" w:color="000000" w:sz="4" w:space="0"/>
            </w:tcBorders>
            <w:noWrap w:val="0"/>
            <w:vAlign w:val="center"/>
          </w:tcPr>
          <w:p>
            <w:pPr>
              <w:spacing w:line="200" w:lineRule="exact"/>
              <w:jc w:val="left"/>
              <w:rPr>
                <w:rFonts w:ascii="黑体" w:hAnsi="黑体" w:eastAsia="黑体"/>
                <w:sz w:val="18"/>
                <w:szCs w:val="18"/>
              </w:rPr>
            </w:pPr>
            <w:r>
              <w:rPr>
                <w:rFonts w:hint="eastAsia" w:ascii="黑体" w:hAnsi="黑体" w:eastAsia="黑体"/>
                <w:sz w:val="18"/>
                <w:szCs w:val="18"/>
              </w:rPr>
              <w:t>购买办公设备未纳入资产核算和管理。</w:t>
            </w:r>
          </w:p>
        </w:tc>
        <w:tc>
          <w:tcPr>
            <w:tcW w:w="7109" w:type="dxa"/>
            <w:tcBorders>
              <w:top w:val="single" w:color="000000" w:sz="4" w:space="0"/>
              <w:left w:val="nil"/>
              <w:right w:val="single" w:color="auto" w:sz="4" w:space="0"/>
            </w:tcBorders>
            <w:noWrap w:val="0"/>
            <w:vAlign w:val="center"/>
          </w:tcPr>
          <w:p>
            <w:pPr>
              <w:spacing w:line="200" w:lineRule="exact"/>
              <w:rPr>
                <w:rFonts w:hint="eastAsia" w:ascii="黑体" w:hAnsi="黑体" w:eastAsia="黑体"/>
                <w:sz w:val="18"/>
                <w:szCs w:val="18"/>
              </w:rPr>
            </w:pPr>
            <w:r>
              <w:rPr>
                <w:rFonts w:hint="eastAsia" w:ascii="黑体" w:hAnsi="黑体" w:eastAsia="黑体"/>
                <w:sz w:val="18"/>
                <w:szCs w:val="18"/>
              </w:rPr>
              <w:t>1.村委会立即全面清理和核算固定资产，并建立台账进行登记入库。</w:t>
            </w:r>
          </w:p>
          <w:p>
            <w:pPr>
              <w:spacing w:line="200" w:lineRule="exact"/>
              <w:rPr>
                <w:rFonts w:hint="eastAsia" w:ascii="黑体" w:hAnsi="黑体" w:eastAsia="黑体"/>
                <w:sz w:val="18"/>
                <w:szCs w:val="18"/>
              </w:rPr>
            </w:pPr>
            <w:r>
              <w:rPr>
                <w:rFonts w:hint="eastAsia" w:ascii="黑体" w:hAnsi="黑体" w:eastAsia="黑体"/>
                <w:sz w:val="18"/>
                <w:szCs w:val="18"/>
              </w:rPr>
              <w:t>2.加强工作人员的业务培训，及时做好固定资产入库登记。</w:t>
            </w:r>
          </w:p>
          <w:p>
            <w:pPr>
              <w:spacing w:line="200" w:lineRule="exact"/>
              <w:rPr>
                <w:rFonts w:hint="eastAsia" w:ascii="黑体" w:hAnsi="黑体" w:eastAsia="黑体"/>
                <w:sz w:val="18"/>
                <w:szCs w:val="18"/>
              </w:rPr>
            </w:pPr>
            <w:r>
              <w:rPr>
                <w:rFonts w:hint="eastAsia" w:ascii="黑体" w:hAnsi="黑体" w:eastAsia="黑体"/>
                <w:sz w:val="18"/>
                <w:szCs w:val="18"/>
              </w:rPr>
              <w:t>3.严格落实固定资产管理要求，认真做好固定资产的核算、登记管理、检查和盘点，严禁相同失误再次发生。</w:t>
            </w:r>
          </w:p>
          <w:p>
            <w:pPr>
              <w:spacing w:line="200" w:lineRule="exact"/>
              <w:rPr>
                <w:rFonts w:ascii="黑体" w:hAnsi="黑体" w:eastAsia="黑体"/>
                <w:sz w:val="18"/>
                <w:szCs w:val="18"/>
              </w:rPr>
            </w:pPr>
            <w:r>
              <w:rPr>
                <w:rFonts w:hint="eastAsia" w:ascii="黑体" w:hAnsi="黑体" w:eastAsia="黑体"/>
                <w:sz w:val="18"/>
                <w:szCs w:val="18"/>
              </w:rPr>
              <w:t>4.定期对集体三资进行回头看，建立健全三资管理机制，当好集体资产好管家。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61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eastAsia="方正仿宋简体"/>
                <w:sz w:val="18"/>
                <w:szCs w:val="18"/>
                <w:lang w:val="en-US" w:eastAsia="zh-CN"/>
              </w:rPr>
            </w:pPr>
            <w:r>
              <w:rPr>
                <w:rFonts w:hint="eastAsia" w:eastAsia="方正仿宋简体"/>
                <w:sz w:val="18"/>
                <w:szCs w:val="18"/>
                <w:lang w:val="en-US" w:eastAsia="zh-CN"/>
              </w:rPr>
              <w:t>3</w:t>
            </w:r>
          </w:p>
        </w:tc>
        <w:tc>
          <w:tcPr>
            <w:tcW w:w="1530" w:type="dxa"/>
            <w:tcBorders>
              <w:left w:val="nil"/>
              <w:right w:val="single" w:color="000000" w:sz="4" w:space="0"/>
            </w:tcBorders>
            <w:noWrap w:val="0"/>
            <w:vAlign w:val="center"/>
          </w:tcPr>
          <w:p>
            <w:pPr>
              <w:spacing w:line="200" w:lineRule="exact"/>
              <w:jc w:val="left"/>
              <w:rPr>
                <w:rFonts w:ascii="黑体" w:hAnsi="黑体" w:eastAsia="黑体"/>
                <w:sz w:val="18"/>
                <w:szCs w:val="18"/>
              </w:rPr>
            </w:pPr>
            <w:r>
              <w:rPr>
                <w:rFonts w:hint="eastAsia" w:ascii="黑体" w:hAnsi="黑体" w:eastAsia="黑体"/>
                <w:sz w:val="18"/>
                <w:szCs w:val="18"/>
              </w:rPr>
              <w:t>聚焦基层党组织和党员队伍建设</w:t>
            </w:r>
          </w:p>
        </w:tc>
        <w:tc>
          <w:tcPr>
            <w:tcW w:w="1470" w:type="dxa"/>
            <w:tcBorders>
              <w:top w:val="single" w:color="auto" w:sz="4" w:space="0"/>
              <w:left w:val="single" w:color="000000" w:sz="4" w:space="0"/>
              <w:bottom w:val="single" w:color="auto" w:sz="4" w:space="0"/>
              <w:right w:val="single" w:color="000000" w:sz="4" w:space="0"/>
            </w:tcBorders>
            <w:noWrap w:val="0"/>
            <w:vAlign w:val="center"/>
          </w:tcPr>
          <w:p>
            <w:pPr>
              <w:spacing w:line="200" w:lineRule="exact"/>
              <w:jc w:val="left"/>
              <w:rPr>
                <w:rFonts w:ascii="黑体" w:hAnsi="黑体" w:eastAsia="黑体"/>
                <w:sz w:val="18"/>
                <w:szCs w:val="18"/>
              </w:rPr>
            </w:pPr>
            <w:r>
              <w:rPr>
                <w:rFonts w:hint="eastAsia" w:ascii="黑体" w:hAnsi="黑体" w:eastAsia="黑体"/>
                <w:sz w:val="18"/>
                <w:szCs w:val="18"/>
              </w:rPr>
              <w:t>组织生活会未严格落实</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left"/>
              <w:rPr>
                <w:rFonts w:ascii="黑体" w:hAnsi="黑体" w:eastAsia="黑体"/>
                <w:sz w:val="18"/>
                <w:szCs w:val="18"/>
              </w:rPr>
            </w:pPr>
            <w:r>
              <w:rPr>
                <w:rFonts w:hint="eastAsia" w:ascii="黑体" w:hAnsi="黑体" w:eastAsia="黑体"/>
                <w:sz w:val="18"/>
                <w:szCs w:val="18"/>
              </w:rPr>
              <w:t>开展批评与自我批评没有相关发言、民主评议党员无最终汇总结果</w:t>
            </w:r>
          </w:p>
        </w:tc>
        <w:tc>
          <w:tcPr>
            <w:tcW w:w="7109" w:type="dxa"/>
            <w:tcBorders>
              <w:top w:val="single" w:color="000000" w:sz="4" w:space="0"/>
              <w:left w:val="nil"/>
              <w:bottom w:val="single" w:color="000000" w:sz="4" w:space="0"/>
              <w:right w:val="single" w:color="auto" w:sz="4" w:space="0"/>
            </w:tcBorders>
            <w:noWrap w:val="0"/>
            <w:vAlign w:val="center"/>
          </w:tcPr>
          <w:p>
            <w:pPr>
              <w:spacing w:line="200" w:lineRule="exact"/>
              <w:rPr>
                <w:rFonts w:hint="eastAsia" w:ascii="黑体" w:hAnsi="黑体" w:eastAsia="黑体"/>
                <w:sz w:val="18"/>
                <w:szCs w:val="18"/>
              </w:rPr>
            </w:pPr>
            <w:r>
              <w:rPr>
                <w:rFonts w:hint="eastAsia" w:ascii="黑体" w:hAnsi="黑体" w:eastAsia="黑体"/>
                <w:sz w:val="18"/>
                <w:szCs w:val="18"/>
              </w:rPr>
              <w:t>1.严格执行党组织生活会制度，每一次组织生活会前均由总支书记审核方案汇报材料等资料。</w:t>
            </w:r>
          </w:p>
          <w:p>
            <w:pPr>
              <w:spacing w:line="200" w:lineRule="exact"/>
              <w:rPr>
                <w:rFonts w:hint="eastAsia" w:ascii="黑体" w:hAnsi="黑体" w:eastAsia="黑体"/>
                <w:sz w:val="18"/>
                <w:szCs w:val="18"/>
              </w:rPr>
            </w:pPr>
            <w:r>
              <w:rPr>
                <w:rFonts w:hint="eastAsia" w:ascii="黑体" w:hAnsi="黑体" w:eastAsia="黑体"/>
                <w:sz w:val="18"/>
                <w:szCs w:val="18"/>
              </w:rPr>
              <w:t>2.按规定开展批评与自我批评活动，会上每名党员都要结合思想状况和工作情况开展批评和自我批评，做好发言等相关记录，为总支决策提供真实的依据。</w:t>
            </w:r>
          </w:p>
          <w:p>
            <w:pPr>
              <w:spacing w:line="200" w:lineRule="exact"/>
              <w:rPr>
                <w:rFonts w:ascii="黑体" w:hAnsi="黑体" w:eastAsia="黑体"/>
                <w:sz w:val="18"/>
                <w:szCs w:val="18"/>
              </w:rPr>
            </w:pPr>
            <w:r>
              <w:rPr>
                <w:rFonts w:hint="eastAsia" w:ascii="黑体" w:hAnsi="黑体" w:eastAsia="黑体"/>
                <w:sz w:val="18"/>
                <w:szCs w:val="18"/>
              </w:rPr>
              <w:t>3.严格按照规定，完善党员民主评议表，汇总评议结果，并运用好评议结果。</w:t>
            </w:r>
          </w:p>
        </w:tc>
      </w:tr>
    </w:tbl>
    <w:p>
      <w:pPr>
        <w:spacing w:line="360" w:lineRule="exact"/>
        <w:jc w:val="left"/>
        <w:rPr>
          <w:rFonts w:hint="default" w:ascii="Times New Roman" w:hAnsi="Times New Roman" w:eastAsia="仿宋_GB2312" w:cs="Times New Roman"/>
          <w:kern w:val="2"/>
          <w:sz w:val="32"/>
          <w:szCs w:val="32"/>
          <w:lang w:val="en-US" w:eastAsia="zh-CN" w:bidi="ar-SA"/>
        </w:rPr>
        <w:sectPr>
          <w:footerReference r:id="rId3" w:type="default"/>
          <w:pgSz w:w="16838" w:h="11906" w:orient="landscape"/>
          <w:pgMar w:top="1800" w:right="1440" w:bottom="1800" w:left="1440" w:header="851" w:footer="992" w:gutter="0"/>
          <w:cols w:space="720" w:num="1"/>
          <w:docGrid w:type="lines" w:linePitch="312" w:charSpace="0"/>
        </w:sectPr>
      </w:pPr>
    </w:p>
    <w:p/>
    <w:sectPr>
      <w:footerReference r:id="rId4"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C542A"/>
    <w:rsid w:val="17FC542A"/>
    <w:rsid w:val="36F11F13"/>
    <w:rsid w:val="DEFFC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人事专审表"/>
    <w:basedOn w:val="1"/>
    <w:qFormat/>
    <w:uiPriority w:val="0"/>
    <w:pPr>
      <w:kinsoku w:val="0"/>
      <w:overflowPunct w:val="0"/>
      <w:autoSpaceDE w:val="0"/>
      <w:autoSpaceDN w:val="0"/>
      <w:adjustRightInd w:val="0"/>
      <w:snapToGrid w:val="0"/>
      <w:spacing w:line="320" w:lineRule="exact"/>
      <w:jc w:val="center"/>
    </w:pPr>
    <w:rPr>
      <w:rFonts w:ascii="等线" w:hAnsi="等线" w:cs="宋体"/>
      <w:snapToGrid w:val="0"/>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5584</Words>
  <Characters>5654</Characters>
  <Lines>0</Lines>
  <Paragraphs>0</Paragraphs>
  <TotalTime>7</TotalTime>
  <ScaleCrop>false</ScaleCrop>
  <LinksUpToDate>false</LinksUpToDate>
  <CharactersWithSpaces>5811</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2025-01-09T14:56:00Z</dcterms:created>
  <dc:creator>唯一&amp;670</dc:creator>
  <cp:lastModifiedBy>dzb</cp:lastModifiedBy>
  <cp:lastPrinted>2025-01-09T16:21:00Z</cp:lastPrinted>
  <dcterms:modified xsi:type="dcterms:W3CDTF">2025-01-09T17:41:11Z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3C9686FFC0B14B39BAA50A812D649B6D_11</vt:lpwstr>
  </property>
  <property fmtid="{D5CDD505-2E9C-101B-9397-08002B2CF9AE}" pid="4" name="KSOTemplateDocerSaveRecord">
    <vt:lpwstr>eyJoZGlkIjoiMTI4YzQzNGE3NTM0YWRjN2YyZDQyMzM2Zjk3MGZhMGUiLCJ1c2VySWQiOiIzMjI2MjU0NTMifQ==</vt:lpwstr>
  </property>
</Properties>
</file>