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3FF608">
      <w:pPr>
        <w:keepNext w:val="0"/>
        <w:keepLines w:val="0"/>
        <w:widowControl/>
        <w:numPr>
          <w:ilvl w:val="0"/>
          <w:numId w:val="0"/>
        </w:numPr>
        <w:suppressLineNumbers w:val="0"/>
        <w:jc w:val="center"/>
        <w:rPr>
          <w:rFonts w:hint="default" w:ascii="Times New Roman" w:hAnsi="Times New Roman" w:eastAsia="黑体" w:cs="Times New Roman"/>
          <w:i w:val="0"/>
          <w:color w:val="000000"/>
          <w:spacing w:val="0"/>
          <w:kern w:val="0"/>
          <w:sz w:val="32"/>
          <w:szCs w:val="32"/>
          <w:highlight w:val="none"/>
          <w:shd w:val="clear" w:color="auto" w:fill="auto"/>
          <w:lang w:val="en-US" w:eastAsia="zh-CN" w:bidi="ar"/>
        </w:rPr>
      </w:pPr>
      <w:r>
        <w:rPr>
          <w:rFonts w:hint="default" w:ascii="Times New Roman" w:hAnsi="Times New Roman" w:eastAsia="黑体" w:cs="Times New Roman"/>
          <w:b/>
          <w:bCs/>
          <w:i w:val="0"/>
          <w:color w:val="000000"/>
          <w:spacing w:val="0"/>
          <w:kern w:val="0"/>
          <w:sz w:val="44"/>
          <w:szCs w:val="44"/>
          <w:highlight w:val="none"/>
          <w:shd w:val="clear" w:color="auto" w:fill="auto"/>
          <w:lang w:val="en-US" w:eastAsia="zh-CN" w:bidi="ar"/>
        </w:rPr>
        <w:t>2025年四川省家电以旧换新和3C促消费企业申请表</w:t>
      </w:r>
    </w:p>
    <w:p w14:paraId="77F94A01">
      <w:pPr>
        <w:keepNext w:val="0"/>
        <w:keepLines w:val="0"/>
        <w:widowControl/>
        <w:numPr>
          <w:ilvl w:val="0"/>
          <w:numId w:val="0"/>
        </w:numPr>
        <w:suppressLineNumbers w:val="0"/>
        <w:jc w:val="both"/>
        <w:rPr>
          <w:rFonts w:hint="default" w:ascii="Times New Roman" w:hAnsi="Times New Roman" w:eastAsia="黑体" w:cs="Times New Roman"/>
          <w:i w:val="0"/>
          <w:color w:val="000000"/>
          <w:spacing w:val="0"/>
          <w:kern w:val="0"/>
          <w:sz w:val="32"/>
          <w:szCs w:val="32"/>
          <w:highlight w:val="none"/>
          <w:shd w:val="clear" w:color="auto" w:fill="auto"/>
          <w:lang w:val="en-US" w:eastAsia="zh-CN" w:bidi="ar"/>
        </w:rPr>
      </w:pPr>
      <w:r>
        <w:rPr>
          <w:rFonts w:hint="default" w:ascii="Times New Roman" w:hAnsi="Times New Roman" w:eastAsia="黑体" w:cs="Times New Roman"/>
          <w:i w:val="0"/>
          <w:color w:val="000000"/>
          <w:spacing w:val="0"/>
          <w:kern w:val="0"/>
          <w:sz w:val="32"/>
          <w:szCs w:val="32"/>
          <w:highlight w:val="none"/>
          <w:shd w:val="clear" w:color="auto" w:fill="auto"/>
          <w:lang w:val="en-US" w:eastAsia="zh-CN" w:bidi="ar"/>
        </w:rPr>
        <w:t>附件2</w:t>
      </w:r>
    </w:p>
    <w:p w14:paraId="1E43D7B9">
      <w:pPr>
        <w:jc w:val="center"/>
        <w:rPr>
          <w:rFonts w:hint="default" w:ascii="Times New Roman" w:hAnsi="Times New Roman" w:eastAsia="黑体" w:cs="Times New Roman"/>
          <w:b/>
          <w:bCs/>
          <w:sz w:val="44"/>
          <w:szCs w:val="44"/>
        </w:rPr>
      </w:pPr>
      <w:r>
        <w:rPr>
          <w:rFonts w:hint="default" w:ascii="Times New Roman" w:hAnsi="Times New Roman" w:eastAsia="黑体" w:cs="Times New Roman"/>
          <w:b/>
          <w:bCs/>
          <w:sz w:val="44"/>
          <w:szCs w:val="44"/>
        </w:rPr>
        <w:t>参与</w:t>
      </w:r>
      <w:r>
        <w:rPr>
          <w:rFonts w:hint="default" w:ascii="Times New Roman" w:hAnsi="Times New Roman" w:eastAsia="黑体" w:cs="Times New Roman"/>
          <w:b/>
          <w:bCs/>
          <w:sz w:val="44"/>
          <w:szCs w:val="44"/>
          <w:lang w:eastAsia="zh-CN"/>
        </w:rPr>
        <w:t>企业</w:t>
      </w:r>
      <w:r>
        <w:rPr>
          <w:rFonts w:hint="default" w:ascii="Times New Roman" w:hAnsi="Times New Roman" w:eastAsia="黑体" w:cs="Times New Roman"/>
          <w:b/>
          <w:bCs/>
          <w:sz w:val="44"/>
          <w:szCs w:val="44"/>
        </w:rPr>
        <w:t>承诺书</w:t>
      </w:r>
    </w:p>
    <w:p w14:paraId="15E39F29">
      <w:pPr>
        <w:pStyle w:val="8"/>
        <w:rPr>
          <w:rFonts w:hint="default" w:ascii="Times New Roman" w:hAnsi="Times New Roman" w:cs="Times New Roman"/>
        </w:rPr>
      </w:pPr>
    </w:p>
    <w:p w14:paraId="1EFC4C26">
      <w:pPr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××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县（市、区）商务局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br w:type="textWrapping"/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本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企业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自愿参加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2025年四川省家电以旧换新和3C产品购买补贴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活动,了解并遵守以下规则要求：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br w:type="textWrapping"/>
      </w:r>
      <w:r>
        <w:rPr>
          <w:rFonts w:hint="default" w:ascii="Times New Roman" w:hAnsi="Times New Roman" w:eastAsia="黑体" w:cs="Times New Roman"/>
          <w:b/>
          <w:bCs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黑体" w:cs="Times New Roman"/>
          <w:b/>
          <w:bCs/>
          <w:sz w:val="32"/>
          <w:szCs w:val="32"/>
        </w:rPr>
        <w:t>一、承诺以下事项</w:t>
      </w:r>
      <w:r>
        <w:rPr>
          <w:rFonts w:hint="default" w:ascii="Times New Roman" w:hAnsi="Times New Roman" w:eastAsia="仿宋_GB2312" w:cs="Times New Roman"/>
          <w:sz w:val="32"/>
          <w:szCs w:val="32"/>
        </w:rPr>
        <w:br w:type="textWrapping"/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1.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所售补贴商品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价格为正常市场价或活动优惠价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，不高于提供给主管部门的备案价格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 w14:paraId="175EA3A5">
      <w:pPr>
        <w:keepNext w:val="0"/>
        <w:keepLines w:val="0"/>
        <w:widowControl/>
        <w:numPr>
          <w:ilvl w:val="0"/>
          <w:numId w:val="0"/>
        </w:numPr>
        <w:suppressLineNumbers w:val="0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2.自营部分符合政策要求的所有品类均纳入补贴范围。</w:t>
      </w:r>
    </w:p>
    <w:p w14:paraId="64D86ED1">
      <w:pPr>
        <w:keepNext w:val="0"/>
        <w:keepLines w:val="0"/>
        <w:widowControl/>
        <w:numPr>
          <w:ilvl w:val="0"/>
          <w:numId w:val="0"/>
        </w:numPr>
        <w:suppressLineNumbers w:val="0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3.自愿使用全省统一的第三方服务机构发放资格券，按照主管部门要求提供资格比对、核销数据和审计数据上传。</w:t>
      </w:r>
    </w:p>
    <w:p w14:paraId="4ED3FF2B">
      <w:pPr>
        <w:keepNext w:val="0"/>
        <w:keepLines w:val="0"/>
        <w:widowControl/>
        <w:numPr>
          <w:ilvl w:val="0"/>
          <w:numId w:val="0"/>
        </w:numPr>
        <w:suppressLineNumbers w:val="0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补贴仅用于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国家政策规定的品类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，不得用于其他类商品优惠。承诺无虚假宣传、虚假交易行为。上述行为一经发现，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主管部门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可立刻取消企业活动参与资格，向企业追回违规发放资金并将企业列入失信名单。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br w:type="textWrapping"/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.办理补贴手续时，认真核对家电购买人信息，按规定对购买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产品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的消费者垫付补贴资金，维护消费者合法权益。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br w:type="textWrapping"/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.诚信经营，保证商品质量和服务质量，杜绝假冒伪劣、以次充好、以旧充新的产品进入市场流通。主动制止任何方式套取财政资金的违反活动规则、恶意骗取优惠的行为。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br w:type="textWrapping"/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7</w:t>
      </w:r>
      <w:r>
        <w:rPr>
          <w:rFonts w:hint="default" w:ascii="Times New Roman" w:hAnsi="Times New Roman" w:eastAsia="仿宋_GB2312" w:cs="Times New Roman"/>
          <w:sz w:val="32"/>
          <w:szCs w:val="32"/>
        </w:rPr>
        <w:t>.按要求布放活动宣传物料,须提供不少于1种宣传物料支持，如海报、收银台台卡等。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主管部门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有权在自有宣传渠道免费使用商户商标、标志、标识和店铺图片等用于本次活动宣传，自有宣传渠道不限于短信、微信、官网等。本单位保证所提供的图片未侵犯他人的任何权利。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br w:type="textWrapping"/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8</w:t>
      </w:r>
      <w:r>
        <w:rPr>
          <w:rFonts w:hint="default" w:ascii="Times New Roman" w:hAnsi="Times New Roman" w:eastAsia="仿宋_GB2312" w:cs="Times New Roman"/>
          <w:sz w:val="32"/>
          <w:szCs w:val="32"/>
        </w:rPr>
        <w:t>.保留相应的核销凭证资料，形成台账，将相应台账资料提交给活动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主管部门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，并在第三方审计时配合提供相关审计材料。做好清算工作，按规定退回不符合条件的补贴资金。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发票开给个人消费者，包含品类和型号，发票</w:t>
      </w:r>
      <w:r>
        <w:rPr>
          <w:rFonts w:hint="default" w:ascii="Times New Roman" w:hAnsi="Times New Roman" w:eastAsia="仿宋_GB2312" w:cs="Times New Roman"/>
          <w:i w:val="0"/>
          <w:color w:val="000000"/>
          <w:spacing w:val="0"/>
          <w:kern w:val="0"/>
          <w:sz w:val="32"/>
          <w:szCs w:val="32"/>
          <w:highlight w:val="none"/>
          <w:shd w:val="clear" w:color="auto" w:fill="auto"/>
          <w:lang w:val="en-US" w:eastAsia="zh-CN" w:bidi="ar"/>
        </w:rPr>
        <w:t>扣除各种价格优惠、包含政府补贴。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br w:type="textWrapping"/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二、主动配合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主管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部门开展的监督检查工作和审计工作，如发现商家存在作弊舞弊、利用不正当手段（包括但不限于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先涨价后折扣、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刷单套现、提供虚假证件或发票、虚假交易等）骗取套取补贴资金等违法违规行为，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主管部门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立即收回已发全部补贴资金，并取消企业和补贴对象参与后续活动的资格。具体判定依据和结果以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主管部门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认定为准。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br w:type="textWrapping"/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三、因本单位提供的服务及产品问题引发的用户投诉、处理和争议等，应由本单位自行负责解决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，主办方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不承担任何责任。</w:t>
      </w:r>
    </w:p>
    <w:p w14:paraId="7DEB97ED">
      <w:pPr>
        <w:ind w:firstLine="1280" w:firstLineChars="400"/>
        <w:jc w:val="left"/>
        <w:rPr>
          <w:rFonts w:hint="default" w:ascii="Times New Roman" w:hAnsi="Times New Roman" w:eastAsia="仿宋_GB2312" w:cs="Times New Roman"/>
          <w:i w:val="0"/>
          <w:color w:val="000000"/>
          <w:spacing w:val="0"/>
          <w:kern w:val="0"/>
          <w:sz w:val="32"/>
          <w:szCs w:val="32"/>
          <w:highlight w:val="none"/>
          <w:shd w:val="clear" w:color="auto" w:fill="auto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负责人（签字）：       单位名称（盖章）：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br w:type="textWrapping"/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     月     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A706FA"/>
    <w:rsid w:val="0284231A"/>
    <w:rsid w:val="06E23AB3"/>
    <w:rsid w:val="08EE04EE"/>
    <w:rsid w:val="08F8136C"/>
    <w:rsid w:val="0A99092D"/>
    <w:rsid w:val="0BF73B5D"/>
    <w:rsid w:val="19597C05"/>
    <w:rsid w:val="1D0D31E0"/>
    <w:rsid w:val="216435EB"/>
    <w:rsid w:val="21DF0EC4"/>
    <w:rsid w:val="23A67EEB"/>
    <w:rsid w:val="23FE3883"/>
    <w:rsid w:val="25090731"/>
    <w:rsid w:val="259C5BB7"/>
    <w:rsid w:val="2E9C71C3"/>
    <w:rsid w:val="2EC9179D"/>
    <w:rsid w:val="35BC534C"/>
    <w:rsid w:val="36484E32"/>
    <w:rsid w:val="37A706FA"/>
    <w:rsid w:val="382611A3"/>
    <w:rsid w:val="3BA66882"/>
    <w:rsid w:val="3D332398"/>
    <w:rsid w:val="3DB66B25"/>
    <w:rsid w:val="3F7469DD"/>
    <w:rsid w:val="4447497A"/>
    <w:rsid w:val="478A7058"/>
    <w:rsid w:val="47AF4D11"/>
    <w:rsid w:val="48360F8E"/>
    <w:rsid w:val="49885F5F"/>
    <w:rsid w:val="4B1F3F5B"/>
    <w:rsid w:val="4B685902"/>
    <w:rsid w:val="4B8F7897"/>
    <w:rsid w:val="4EBD5F65"/>
    <w:rsid w:val="558F2D83"/>
    <w:rsid w:val="5B631C42"/>
    <w:rsid w:val="5BF154A0"/>
    <w:rsid w:val="5F117C07"/>
    <w:rsid w:val="61E810F3"/>
    <w:rsid w:val="6B923E7E"/>
    <w:rsid w:val="6C2B2308"/>
    <w:rsid w:val="6EA2262A"/>
    <w:rsid w:val="721F7429"/>
    <w:rsid w:val="77FE4D75"/>
    <w:rsid w:val="784B5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paragraph" w:styleId="7">
    <w:name w:val="List Paragraph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paragraph" w:customStyle="1" w:styleId="8">
    <w:name w:val="_Style 1"/>
    <w:basedOn w:val="1"/>
    <w:qFormat/>
    <w:uiPriority w:val="0"/>
    <w:pPr>
      <w:ind w:firstLine="200" w:firstLineChars="200"/>
    </w:pPr>
    <w:rPr>
      <w:rFonts w:ascii="宋体" w:hAnsi="宋体" w:eastAsia="仿宋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2570</Words>
  <Characters>2687</Characters>
  <Lines>0</Lines>
  <Paragraphs>0</Paragraphs>
  <TotalTime>2</TotalTime>
  <ScaleCrop>false</ScaleCrop>
  <LinksUpToDate>false</LinksUpToDate>
  <CharactersWithSpaces>2796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2024-12-12T01:03:00Z</dcterms:created>
  <dc:creator>Loser_L</dc:creator>
  <cp:lastModifiedBy>谷小妹</cp:lastModifiedBy>
  <dcterms:modified xsi:type="dcterms:W3CDTF">2024-12-13T03:09:45Z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4155BDA44B2449AE83EDD3720600EC01_11</vt:lpwstr>
  </property>
</Properties>
</file>