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FB48B">
      <w:pPr>
        <w:spacing w:line="600" w:lineRule="exact"/>
        <w:jc w:val="center"/>
        <w:outlineLvl w:val="0"/>
        <w:rPr>
          <w:rFonts w:ascii="方正小标宋简体" w:hAnsi="宋体" w:eastAsia="方正小标宋简体"/>
          <w:color w:val="000000"/>
          <w:sz w:val="72"/>
          <w:szCs w:val="72"/>
        </w:rPr>
      </w:pPr>
      <w:bookmarkStart w:id="0" w:name="_Toc15306267"/>
    </w:p>
    <w:p w14:paraId="5D9A98E0">
      <w:pPr>
        <w:spacing w:line="600" w:lineRule="exact"/>
        <w:jc w:val="center"/>
        <w:outlineLvl w:val="0"/>
        <w:rPr>
          <w:rFonts w:ascii="方正小标宋简体" w:hAnsi="宋体" w:eastAsia="方正小标宋简体"/>
          <w:color w:val="000000"/>
          <w:sz w:val="72"/>
          <w:szCs w:val="72"/>
        </w:rPr>
      </w:pPr>
    </w:p>
    <w:p w14:paraId="45215BB7">
      <w:pPr>
        <w:spacing w:line="600" w:lineRule="exact"/>
        <w:jc w:val="center"/>
        <w:outlineLvl w:val="0"/>
        <w:rPr>
          <w:rFonts w:ascii="方正小标宋简体" w:hAnsi="宋体" w:eastAsia="方正小标宋简体"/>
          <w:color w:val="000000"/>
          <w:sz w:val="72"/>
          <w:szCs w:val="72"/>
        </w:rPr>
      </w:pPr>
    </w:p>
    <w:p w14:paraId="12E315DF">
      <w:pPr>
        <w:spacing w:line="600" w:lineRule="exact"/>
        <w:jc w:val="center"/>
        <w:outlineLvl w:val="0"/>
        <w:rPr>
          <w:rFonts w:ascii="方正小标宋简体" w:hAnsi="宋体" w:eastAsia="方正小标宋简体"/>
          <w:color w:val="000000"/>
          <w:sz w:val="72"/>
          <w:szCs w:val="72"/>
        </w:rPr>
      </w:pPr>
    </w:p>
    <w:p w14:paraId="020AB75D">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475"/>
      <w:bookmarkStart w:id="4" w:name="_Toc15378441"/>
      <w:bookmarkStart w:id="5" w:name="_Toc15396597"/>
      <w:r>
        <w:rPr>
          <w:rFonts w:ascii="黑体" w:hAnsi="黑体" w:eastAsia="黑体"/>
          <w:color w:val="000000"/>
          <w:sz w:val="72"/>
          <w:szCs w:val="72"/>
        </w:rPr>
        <w:t>20</w:t>
      </w:r>
      <w:r>
        <w:rPr>
          <w:rFonts w:hint="eastAsia" w:ascii="黑体" w:hAnsi="黑体" w:eastAsia="黑体"/>
          <w:color w:val="000000"/>
          <w:sz w:val="72"/>
          <w:szCs w:val="72"/>
        </w:rPr>
        <w:t>23</w:t>
      </w:r>
      <w:r>
        <w:rPr>
          <w:rFonts w:hint="eastAsia" w:ascii="方正小标宋简体" w:hAnsi="宋体" w:eastAsia="方正小标宋简体"/>
          <w:color w:val="000000"/>
          <w:sz w:val="72"/>
          <w:szCs w:val="72"/>
        </w:rPr>
        <w:t>年度</w:t>
      </w:r>
      <w:bookmarkEnd w:id="1"/>
      <w:bookmarkEnd w:id="2"/>
      <w:bookmarkEnd w:id="3"/>
      <w:bookmarkEnd w:id="4"/>
      <w:bookmarkEnd w:id="5"/>
    </w:p>
    <w:p w14:paraId="27ACC61A">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96598"/>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遂宁市船山区</w:t>
      </w:r>
    </w:p>
    <w:p w14:paraId="1338FD1B">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上宁学校决算</w:t>
      </w:r>
      <w:bookmarkEnd w:id="6"/>
      <w:bookmarkEnd w:id="7"/>
      <w:bookmarkEnd w:id="8"/>
      <w:bookmarkEnd w:id="9"/>
      <w:bookmarkEnd w:id="10"/>
      <w:bookmarkEnd w:id="11"/>
      <w:r>
        <w:rPr>
          <w:rFonts w:hint="eastAsia" w:ascii="方正小标宋简体" w:hAnsi="宋体" w:eastAsia="方正小标宋简体"/>
          <w:color w:val="000000"/>
          <w:sz w:val="72"/>
          <w:szCs w:val="72"/>
        </w:rPr>
        <w:t>公开</w:t>
      </w:r>
    </w:p>
    <w:p w14:paraId="702AE6A7">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编制说明</w:t>
      </w:r>
    </w:p>
    <w:p w14:paraId="6AF1B658">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5B1AA69">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E6F1EDF">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 xml:space="preserve">22 </w:t>
      </w:r>
      <w:r>
        <w:rPr>
          <w:rFonts w:hint="eastAsia"/>
          <w:color w:val="auto"/>
          <w:highlight w:val="none"/>
        </w:rPr>
        <w:t>日</w:t>
      </w:r>
    </w:p>
    <w:p w14:paraId="2533FCA2">
      <w:bookmarkStart w:id="74" w:name="_GoBack"/>
      <w:bookmarkEnd w:id="74"/>
    </w:p>
    <w:p w14:paraId="7847D69C">
      <w:pPr>
        <w:pStyle w:val="11"/>
      </w:pPr>
      <w:r>
        <w:fldChar w:fldCharType="begin"/>
      </w:r>
      <w:r>
        <w:instrText xml:space="preserve"> HYPERLINK \l "_Toc15396599" </w:instrText>
      </w:r>
      <w:r>
        <w:fldChar w:fldCharType="separate"/>
      </w:r>
      <w:r>
        <w:rPr>
          <w:rStyle w:val="17"/>
          <w:rFonts w:hint="eastAsia"/>
        </w:rPr>
        <w:t>第一部分 单位概况</w:t>
      </w:r>
      <w:r>
        <w:tab/>
      </w:r>
      <w:r>
        <w:t>4</w:t>
      </w:r>
      <w:r>
        <w:fldChar w:fldCharType="end"/>
      </w:r>
    </w:p>
    <w:p w14:paraId="22513547">
      <w:pPr>
        <w:pStyle w:val="12"/>
        <w:rPr>
          <w:rFonts w:ascii="仿宋" w:hAnsi="仿宋" w:eastAsia="仿宋"/>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一、主要职责</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0BE01FBD">
      <w:pPr>
        <w:pStyle w:val="12"/>
        <w:rPr>
          <w:rFonts w:ascii="仿宋" w:hAnsi="仿宋" w:eastAsia="仿宋"/>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5F3D8207">
      <w:pPr>
        <w:pStyle w:val="11"/>
      </w:pPr>
      <w:r>
        <w:fldChar w:fldCharType="begin"/>
      </w:r>
      <w:r>
        <w:instrText xml:space="preserve"> HYPERLINK \l "_Toc15396602" </w:instrText>
      </w:r>
      <w:r>
        <w:fldChar w:fldCharType="separate"/>
      </w:r>
      <w:r>
        <w:rPr>
          <w:rStyle w:val="17"/>
          <w:rFonts w:hint="eastAsia"/>
        </w:rPr>
        <w:t>第二部分</w:t>
      </w:r>
      <w:r>
        <w:rPr>
          <w:rStyle w:val="17"/>
        </w:rPr>
        <w:t xml:space="preserve"> 20</w:t>
      </w:r>
      <w:r>
        <w:rPr>
          <w:rStyle w:val="17"/>
          <w:rFonts w:hint="eastAsia"/>
        </w:rPr>
        <w:t>23年度单位决算情况说明</w:t>
      </w:r>
      <w:r>
        <w:tab/>
      </w:r>
      <w:r>
        <w:rPr>
          <w:rFonts w:hint="eastAsia"/>
        </w:rPr>
        <w:t>5</w:t>
      </w:r>
      <w:r>
        <w:rPr>
          <w:rFonts w:hint="eastAsia"/>
        </w:rPr>
        <w:fldChar w:fldCharType="end"/>
      </w:r>
    </w:p>
    <w:p w14:paraId="31E75F7E">
      <w:pPr>
        <w:pStyle w:val="12"/>
        <w:rPr>
          <w:rFonts w:ascii="仿宋" w:hAnsi="仿宋" w:eastAsia="仿宋"/>
          <w:sz w:val="28"/>
          <w:szCs w:val="28"/>
        </w:rPr>
      </w:pPr>
      <w:r>
        <w:fldChar w:fldCharType="begin"/>
      </w:r>
      <w:r>
        <w:instrText xml:space="preserve"> HYPERLINK \l "_Toc15396603" </w:instrText>
      </w:r>
      <w:r>
        <w:fldChar w:fldCharType="separate"/>
      </w:r>
      <w:r>
        <w:rPr>
          <w:rStyle w:val="17"/>
          <w:rFonts w:hint="eastAsia" w:ascii="仿宋" w:hAnsi="仿宋" w:eastAsia="仿宋"/>
          <w:bCs/>
          <w:sz w:val="28"/>
          <w:szCs w:val="28"/>
        </w:rPr>
        <w:t>一、</w:t>
      </w:r>
      <w:r>
        <w:rPr>
          <w:rStyle w:val="17"/>
          <w:rFonts w:hint="eastAsia" w:ascii="仿宋" w:hAnsi="仿宋" w:eastAsia="仿宋"/>
          <w:sz w:val="28"/>
          <w:szCs w:val="28"/>
        </w:rPr>
        <w:t>收</w:t>
      </w:r>
      <w:r>
        <w:rPr>
          <w:rStyle w:val="17"/>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39CB86EE">
      <w:pPr>
        <w:pStyle w:val="12"/>
        <w:rPr>
          <w:rFonts w:ascii="仿宋" w:hAnsi="仿宋" w:eastAsia="仿宋"/>
          <w:sz w:val="28"/>
          <w:szCs w:val="28"/>
        </w:rPr>
      </w:pPr>
      <w:r>
        <w:fldChar w:fldCharType="begin"/>
      </w:r>
      <w:r>
        <w:instrText xml:space="preserve"> HYPERLINK \l "_Toc15396604" </w:instrText>
      </w:r>
      <w:r>
        <w:fldChar w:fldCharType="separate"/>
      </w:r>
      <w:r>
        <w:rPr>
          <w:rStyle w:val="17"/>
          <w:rFonts w:hint="eastAsia" w:ascii="仿宋" w:hAnsi="仿宋" w:eastAsia="仿宋"/>
          <w:bCs/>
          <w:sz w:val="28"/>
          <w:szCs w:val="28"/>
        </w:rPr>
        <w:t>二、</w:t>
      </w:r>
      <w:r>
        <w:rPr>
          <w:rStyle w:val="17"/>
          <w:rFonts w:hint="eastAsia" w:ascii="仿宋" w:hAnsi="仿宋" w:eastAsia="仿宋"/>
          <w:sz w:val="28"/>
          <w:szCs w:val="28"/>
        </w:rPr>
        <w:t>收</w:t>
      </w:r>
      <w:r>
        <w:rPr>
          <w:rStyle w:val="17"/>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1E856FF1">
      <w:pPr>
        <w:pStyle w:val="12"/>
        <w:rPr>
          <w:rFonts w:ascii="仿宋" w:hAnsi="仿宋" w:eastAsia="仿宋"/>
          <w:sz w:val="28"/>
          <w:szCs w:val="28"/>
        </w:rPr>
      </w:pPr>
      <w:r>
        <w:fldChar w:fldCharType="begin"/>
      </w:r>
      <w:r>
        <w:instrText xml:space="preserve"> HYPERLINK \l "_Toc15396605" </w:instrText>
      </w:r>
      <w:r>
        <w:fldChar w:fldCharType="separate"/>
      </w:r>
      <w:r>
        <w:rPr>
          <w:rStyle w:val="17"/>
          <w:rFonts w:hint="eastAsia" w:ascii="仿宋" w:hAnsi="仿宋" w:eastAsia="仿宋"/>
          <w:bCs/>
          <w:sz w:val="28"/>
          <w:szCs w:val="28"/>
        </w:rPr>
        <w:t>三、</w:t>
      </w:r>
      <w:r>
        <w:rPr>
          <w:rStyle w:val="17"/>
          <w:rFonts w:hint="eastAsia" w:ascii="仿宋" w:hAnsi="仿宋" w:eastAsia="仿宋"/>
          <w:sz w:val="28"/>
          <w:szCs w:val="28"/>
        </w:rPr>
        <w:t>支</w:t>
      </w:r>
      <w:r>
        <w:rPr>
          <w:rStyle w:val="17"/>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14:paraId="4F49F098">
      <w:pPr>
        <w:pStyle w:val="12"/>
        <w:rPr>
          <w:rFonts w:ascii="仿宋" w:hAnsi="仿宋" w:eastAsia="仿宋"/>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14:paraId="647EFC66">
      <w:pPr>
        <w:pStyle w:val="12"/>
        <w:rPr>
          <w:rFonts w:ascii="仿宋" w:hAnsi="仿宋" w:eastAsia="仿宋"/>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14:paraId="5927D394">
      <w:pPr>
        <w:pStyle w:val="12"/>
        <w:rPr>
          <w:rFonts w:ascii="仿宋" w:hAnsi="仿宋" w:eastAsia="仿宋"/>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4DA95BAD">
      <w:pPr>
        <w:pStyle w:val="12"/>
        <w:rPr>
          <w:rFonts w:ascii="仿宋" w:hAnsi="仿宋" w:eastAsia="仿宋"/>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七、财政拨款“</w:t>
      </w:r>
      <w:r>
        <w:rPr>
          <w:rStyle w:val="17"/>
          <w:rFonts w:hint="eastAsia" w:ascii="仿宋" w:hAnsi="仿宋" w:eastAsia="仿宋"/>
          <w:bCs/>
          <w:sz w:val="28"/>
          <w:szCs w:val="28"/>
        </w:rPr>
        <w:t>三公”经费支出决算情况说明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14:paraId="1F5CC1C9">
      <w:pPr>
        <w:pStyle w:val="12"/>
        <w:rPr>
          <w:rFonts w:ascii="仿宋" w:hAnsi="仿宋" w:eastAsia="仿宋"/>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14:paraId="40B1BFE5">
      <w:pPr>
        <w:pStyle w:val="12"/>
        <w:rPr>
          <w:rFonts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bCs/>
          <w:sz w:val="28"/>
          <w:szCs w:val="28"/>
        </w:rPr>
        <w:t>九、</w:t>
      </w:r>
      <w:r>
        <w:rPr>
          <w:rStyle w:val="17"/>
          <w:rFonts w:hint="eastAsia" w:ascii="仿宋" w:hAnsi="仿宋" w:eastAsia="仿宋"/>
          <w:sz w:val="28"/>
          <w:szCs w:val="28"/>
        </w:rPr>
        <w:t>国</w:t>
      </w:r>
      <w:r>
        <w:rPr>
          <w:rStyle w:val="17"/>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2</w:t>
      </w:r>
    </w:p>
    <w:p w14:paraId="7255D7CC">
      <w:pPr>
        <w:pStyle w:val="12"/>
      </w:pPr>
      <w:r>
        <w:rPr>
          <w:rFonts w:hint="eastAsia" w:ascii="仿宋" w:hAnsi="仿宋" w:eastAsia="仿宋"/>
          <w:sz w:val="28"/>
          <w:szCs w:val="28"/>
        </w:rPr>
        <w:t>十、</w:t>
      </w:r>
      <w:r>
        <w:fldChar w:fldCharType="begin"/>
      </w:r>
      <w:r>
        <w:instrText xml:space="preserve"> HYPERLINK \l "_Toc15396612" </w:instrText>
      </w:r>
      <w:r>
        <w:fldChar w:fldCharType="separate"/>
      </w:r>
      <w:r>
        <w:rPr>
          <w:rStyle w:val="17"/>
          <w:rFonts w:hint="eastAsia" w:ascii="仿宋" w:hAnsi="仿宋" w:eastAsia="仿宋"/>
          <w:bCs/>
          <w:sz w:val="28"/>
          <w:szCs w:val="28"/>
        </w:rPr>
        <w:t>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2</w:t>
      </w:r>
    </w:p>
    <w:p w14:paraId="706CAB04">
      <w:pPr>
        <w:pStyle w:val="11"/>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名</w:t>
      </w:r>
      <w:r>
        <w:rPr>
          <w:rStyle w:val="17"/>
          <w:rFonts w:hint="eastAsia"/>
          <w:bCs/>
          <w:kern w:val="44"/>
        </w:rPr>
        <w:t>词解释</w:t>
      </w:r>
      <w:r>
        <w:tab/>
      </w:r>
      <w:r>
        <w:rPr>
          <w:rFonts w:hint="eastAsia"/>
        </w:rPr>
        <w:t>13</w:t>
      </w:r>
      <w:r>
        <w:rPr>
          <w:rFonts w:hint="eastAsia"/>
        </w:rPr>
        <w:fldChar w:fldCharType="end"/>
      </w:r>
    </w:p>
    <w:p w14:paraId="2BDB704F">
      <w:pPr>
        <w:pStyle w:val="11"/>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rPr>
          <w:rFonts w:hint="eastAsia"/>
        </w:rPr>
        <w:t>17</w:t>
      </w:r>
      <w:r>
        <w:rPr>
          <w:rFonts w:hint="eastAsia"/>
        </w:rPr>
        <w:fldChar w:fldCharType="end"/>
      </w:r>
    </w:p>
    <w:p w14:paraId="04E6A4C1">
      <w:pPr>
        <w:pStyle w:val="12"/>
        <w:rPr>
          <w:rFonts w:ascii="仿宋" w:hAnsi="仿宋" w:eastAsia="仿宋"/>
          <w:sz w:val="28"/>
          <w:szCs w:val="28"/>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14:paraId="3C9E7782">
      <w:pPr>
        <w:pStyle w:val="12"/>
        <w:rPr>
          <w:rFonts w:ascii="仿宋" w:hAnsi="仿宋" w:eastAsia="仿宋"/>
          <w:sz w:val="28"/>
          <w:szCs w:val="28"/>
        </w:rPr>
      </w:pPr>
      <w:r>
        <w:fldChar w:fldCharType="begin"/>
      </w:r>
      <w:r>
        <w:instrText xml:space="preserve"> HYPERLINK \l "_Toc15396617"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6</w:t>
      </w:r>
    </w:p>
    <w:p w14:paraId="62510A8D">
      <w:pPr>
        <w:pStyle w:val="11"/>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五部分附表</w:t>
      </w:r>
      <w:r>
        <w:tab/>
      </w:r>
      <w:r>
        <w:rPr>
          <w:rFonts w:hint="eastAsia"/>
        </w:rPr>
        <w:t>32</w:t>
      </w:r>
      <w:r>
        <w:rPr>
          <w:rFonts w:hint="eastAsia"/>
        </w:rPr>
        <w:fldChar w:fldCharType="end"/>
      </w:r>
    </w:p>
    <w:p w14:paraId="6E0149DD">
      <w:pPr>
        <w:pStyle w:val="12"/>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02AAF4F3">
      <w:pPr>
        <w:pStyle w:val="12"/>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01301330">
      <w:pPr>
        <w:pStyle w:val="12"/>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396AC195">
      <w:pPr>
        <w:pStyle w:val="12"/>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512E38E4">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78F01E6E">
      <w:pPr>
        <w:pStyle w:val="12"/>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0524462E">
      <w:pPr>
        <w:pStyle w:val="12"/>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b/>
          <w:sz w:val="28"/>
          <w:szCs w:val="28"/>
        </w:rPr>
        <w:t>一般公共预算财政拨款支出决算明细表</w:t>
      </w:r>
      <w:r>
        <w:rPr>
          <w:rFonts w:ascii="仿宋" w:hAnsi="仿宋" w:eastAsia="仿宋"/>
          <w:b/>
          <w:sz w:val="28"/>
          <w:szCs w:val="28"/>
        </w:rPr>
        <w:tab/>
      </w:r>
      <w:r>
        <w:rPr>
          <w:rFonts w:hint="eastAsia" w:ascii="仿宋" w:hAnsi="仿宋" w:eastAsia="仿宋"/>
          <w:b/>
          <w:sz w:val="28"/>
          <w:szCs w:val="28"/>
        </w:rPr>
        <w:t>32</w:t>
      </w:r>
      <w:r>
        <w:rPr>
          <w:rFonts w:hint="eastAsia" w:ascii="仿宋" w:hAnsi="仿宋" w:eastAsia="仿宋"/>
          <w:b/>
          <w:sz w:val="28"/>
          <w:szCs w:val="28"/>
        </w:rPr>
        <w:fldChar w:fldCharType="end"/>
      </w:r>
    </w:p>
    <w:p w14:paraId="503EBFAD">
      <w:pPr>
        <w:pStyle w:val="12"/>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3D568CF7">
      <w:pPr>
        <w:pStyle w:val="12"/>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14:paraId="1C76632E">
      <w:pPr>
        <w:pStyle w:val="12"/>
        <w:rPr>
          <w:rFonts w:ascii="仿宋" w:hAnsi="仿宋" w:eastAsia="仿宋"/>
          <w:sz w:val="28"/>
          <w:szCs w:val="28"/>
        </w:rPr>
      </w:pPr>
      <w:r>
        <w:rPr>
          <w:rFonts w:ascii="黑体" w:hAnsi="黑体" w:eastAsia="黑体"/>
          <w:color w:val="000000"/>
          <w:sz w:val="48"/>
          <w:szCs w:val="48"/>
        </w:rPr>
        <w:fldChar w:fldCharType="end"/>
      </w:r>
      <w:r>
        <w:rPr>
          <w:rFonts w:hint="eastAsia" w:ascii="仿宋" w:hAnsi="仿宋" w:eastAsia="仿宋"/>
          <w:sz w:val="28"/>
          <w:szCs w:val="28"/>
        </w:rPr>
        <w:t>十、政府性基金预算财政拨款收入支出决算表</w:t>
      </w:r>
      <w:r>
        <w:rPr>
          <w:rFonts w:ascii="仿宋" w:hAnsi="仿宋" w:eastAsia="仿宋"/>
          <w:sz w:val="28"/>
          <w:szCs w:val="28"/>
        </w:rPr>
        <w:tab/>
      </w:r>
      <w:r>
        <w:rPr>
          <w:rFonts w:hint="eastAsia" w:ascii="仿宋" w:hAnsi="仿宋" w:eastAsia="仿宋"/>
          <w:sz w:val="28"/>
          <w:szCs w:val="28"/>
        </w:rPr>
        <w:t>32</w:t>
      </w:r>
    </w:p>
    <w:p w14:paraId="5CCE5ABB">
      <w:pPr>
        <w:pStyle w:val="12"/>
        <w:ind w:left="0" w:leftChars="0" w:firstLine="420" w:firstLineChars="150"/>
        <w:rPr>
          <w:rFonts w:hint="eastAsia" w:ascii="仿宋" w:hAnsi="仿宋" w:eastAsia="仿宋"/>
          <w:sz w:val="28"/>
          <w:szCs w:val="28"/>
        </w:rPr>
      </w:pPr>
      <w:r>
        <w:rPr>
          <w:rFonts w:hint="eastAsia" w:ascii="仿宋" w:hAnsi="仿宋" w:eastAsia="仿宋"/>
          <w:sz w:val="28"/>
          <w:szCs w:val="28"/>
        </w:rPr>
        <w:t>十一、国有资本经营预算财政拨款收入支出决算表</w:t>
      </w:r>
      <w:r>
        <w:rPr>
          <w:rFonts w:ascii="仿宋" w:hAnsi="仿宋" w:eastAsia="仿宋"/>
          <w:sz w:val="28"/>
          <w:szCs w:val="28"/>
        </w:rPr>
        <w:tab/>
      </w:r>
      <w:r>
        <w:rPr>
          <w:rFonts w:hint="eastAsia" w:ascii="仿宋" w:hAnsi="仿宋" w:eastAsia="仿宋"/>
          <w:sz w:val="28"/>
          <w:szCs w:val="28"/>
        </w:rPr>
        <w:t>32</w:t>
      </w:r>
    </w:p>
    <w:p w14:paraId="24519E70">
      <w:pPr>
        <w:pStyle w:val="12"/>
        <w:ind w:left="0" w:leftChars="0" w:firstLine="420" w:firstLineChars="150"/>
        <w:rPr>
          <w:rFonts w:ascii="仿宋" w:hAnsi="仿宋" w:eastAsia="仿宋"/>
          <w:sz w:val="28"/>
          <w:szCs w:val="28"/>
        </w:rPr>
      </w:pPr>
      <w:r>
        <w:rPr>
          <w:rFonts w:hint="eastAsia" w:ascii="仿宋" w:hAnsi="仿宋" w:eastAsia="仿宋"/>
          <w:sz w:val="28"/>
          <w:szCs w:val="28"/>
        </w:rPr>
        <w:t>十二、国有资本经营预算财政拨款支出决算表</w:t>
      </w:r>
      <w:r>
        <w:rPr>
          <w:rFonts w:ascii="仿宋" w:hAnsi="仿宋" w:eastAsia="仿宋"/>
          <w:sz w:val="28"/>
          <w:szCs w:val="28"/>
        </w:rPr>
        <w:tab/>
      </w:r>
      <w:r>
        <w:rPr>
          <w:rFonts w:hint="eastAsia" w:ascii="仿宋" w:hAnsi="仿宋" w:eastAsia="仿宋"/>
          <w:sz w:val="28"/>
          <w:szCs w:val="28"/>
        </w:rPr>
        <w:t>32</w:t>
      </w:r>
    </w:p>
    <w:p w14:paraId="3646AD4A">
      <w:pPr>
        <w:pStyle w:val="12"/>
        <w:rPr>
          <w:rFonts w:eastAsia="仿宋"/>
        </w:rPr>
      </w:pPr>
      <w:r>
        <w:rPr>
          <w:rFonts w:hint="eastAsia" w:ascii="仿宋" w:hAnsi="仿宋" w:eastAsia="仿宋"/>
          <w:sz w:val="28"/>
          <w:szCs w:val="28"/>
        </w:rPr>
        <w:t>十三、一般公共预算财政拨款“三公”经费支出决算表</w:t>
      </w:r>
      <w:r>
        <w:rPr>
          <w:rFonts w:ascii="仿宋" w:hAnsi="仿宋" w:eastAsia="仿宋"/>
          <w:sz w:val="28"/>
          <w:szCs w:val="28"/>
        </w:rPr>
        <w:tab/>
      </w:r>
      <w:r>
        <w:rPr>
          <w:rFonts w:hint="eastAsia" w:ascii="仿宋" w:hAnsi="仿宋" w:eastAsia="仿宋"/>
          <w:sz w:val="28"/>
          <w:szCs w:val="28"/>
        </w:rPr>
        <w:t>32</w:t>
      </w:r>
    </w:p>
    <w:p w14:paraId="3E2028B5">
      <w:pPr>
        <w:pStyle w:val="12"/>
        <w:rPr>
          <w:rFonts w:ascii="仿宋" w:hAnsi="仿宋" w:eastAsia="仿宋"/>
          <w:sz w:val="28"/>
          <w:szCs w:val="28"/>
        </w:rPr>
      </w:pPr>
    </w:p>
    <w:p w14:paraId="59436DF0">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742D04D0">
      <w:pPr>
        <w:pStyle w:val="3"/>
        <w:jc w:val="center"/>
        <w:rPr>
          <w:rStyle w:val="18"/>
          <w:rFonts w:ascii="黑体" w:hAnsi="黑体" w:eastAsia="黑体"/>
          <w:b/>
          <w:bCs w:val="0"/>
        </w:rPr>
      </w:pPr>
      <w:r>
        <w:rPr>
          <w:rFonts w:hint="eastAsia" w:ascii="黑体" w:hAnsi="黑体" w:eastAsia="黑体"/>
          <w:b w:val="0"/>
        </w:rPr>
        <w:t>第一部分</w:t>
      </w:r>
      <w:r>
        <w:rPr>
          <w:rStyle w:val="18"/>
          <w:rFonts w:hint="eastAsia" w:ascii="黑体" w:hAnsi="黑体" w:eastAsia="黑体"/>
          <w:b w:val="0"/>
          <w:bCs w:val="0"/>
        </w:rPr>
        <w:t>单位概况</w:t>
      </w:r>
      <w:bookmarkEnd w:id="12"/>
      <w:bookmarkEnd w:id="13"/>
    </w:p>
    <w:p w14:paraId="6FB60F83">
      <w:pPr>
        <w:widowControl/>
        <w:jc w:val="left"/>
        <w:rPr>
          <w:rFonts w:ascii="黑体" w:eastAsia="黑体"/>
          <w:color w:val="000000"/>
          <w:sz w:val="32"/>
          <w:szCs w:val="32"/>
        </w:rPr>
      </w:pPr>
    </w:p>
    <w:p w14:paraId="48BFF6B3">
      <w:pPr>
        <w:pStyle w:val="4"/>
        <w:rPr>
          <w:rStyle w:val="19"/>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9"/>
          <w:rFonts w:hint="eastAsia" w:ascii="黑体" w:hAnsi="黑体" w:eastAsia="黑体"/>
          <w:b w:val="0"/>
          <w:bCs w:val="0"/>
        </w:rPr>
        <w:t>本职能及主要工作</w:t>
      </w:r>
      <w:bookmarkEnd w:id="14"/>
      <w:bookmarkEnd w:id="15"/>
    </w:p>
    <w:p w14:paraId="47112A1C">
      <w:pPr>
        <w:pStyle w:val="6"/>
        <w:adjustRightInd w:val="0"/>
        <w:snapToGrid w:val="0"/>
        <w:spacing w:before="93" w:line="600" w:lineRule="exact"/>
        <w:ind w:firstLine="672" w:firstLineChars="210"/>
        <w:outlineLvl w:val="2"/>
        <w:rPr>
          <w:rFonts w:ascii="仿宋" w:hAnsi="仿宋" w:eastAsia="仿宋" w:cs="仿宋_GB2312"/>
          <w:bCs/>
          <w:sz w:val="32"/>
          <w:szCs w:val="32"/>
          <w:shd w:val="clear" w:color="auto" w:fill="FFFFFF"/>
        </w:rPr>
      </w:pPr>
      <w:bookmarkStart w:id="16" w:name="_Toc15378445"/>
      <w:bookmarkStart w:id="17" w:name="_Toc15377198"/>
      <w:bookmarkStart w:id="18" w:name="_Toc15396601"/>
      <w:bookmarkStart w:id="19" w:name="_Toc15377200"/>
      <w:r>
        <w:rPr>
          <w:rFonts w:hint="eastAsia" w:ascii="仿宋" w:hAnsi="仿宋" w:eastAsia="仿宋"/>
          <w:bCs/>
          <w:color w:val="000000"/>
          <w:sz w:val="32"/>
          <w:szCs w:val="32"/>
        </w:rPr>
        <w:t>（一）主要职能</w:t>
      </w:r>
      <w:bookmarkEnd w:id="16"/>
      <w:bookmarkEnd w:id="17"/>
      <w:bookmarkStart w:id="20" w:name="_Toc15378446"/>
      <w:bookmarkStart w:id="21" w:name="_Toc15377199"/>
      <w:r>
        <w:rPr>
          <w:rFonts w:ascii="仿宋" w:hAnsi="仿宋" w:eastAsia="仿宋"/>
          <w:bCs/>
          <w:color w:val="000000"/>
          <w:sz w:val="32"/>
          <w:szCs w:val="32"/>
        </w:rPr>
        <w:t>:</w:t>
      </w:r>
      <w:r>
        <w:rPr>
          <w:rFonts w:hint="eastAsia" w:ascii="仿宋" w:hAnsi="仿宋" w:eastAsia="仿宋" w:cs="仿宋_GB2312"/>
          <w:bCs/>
          <w:sz w:val="32"/>
          <w:szCs w:val="32"/>
          <w:shd w:val="clear" w:color="auto" w:fill="FFFFFF"/>
        </w:rPr>
        <w:t>认真贯彻国家教育方针</w:t>
      </w:r>
      <w:r>
        <w:rPr>
          <w:rFonts w:ascii="仿宋" w:hAnsi="仿宋" w:eastAsia="仿宋" w:cs="仿宋_GB2312"/>
          <w:bCs/>
          <w:sz w:val="32"/>
          <w:szCs w:val="32"/>
          <w:shd w:val="clear" w:color="auto" w:fill="FFFFFF"/>
        </w:rPr>
        <w:t>,</w:t>
      </w:r>
      <w:r>
        <w:rPr>
          <w:rFonts w:hint="eastAsia" w:ascii="仿宋" w:hAnsi="仿宋" w:eastAsia="仿宋" w:cs="仿宋_GB2312"/>
          <w:bCs/>
          <w:sz w:val="32"/>
          <w:szCs w:val="32"/>
          <w:shd w:val="clear" w:color="auto" w:fill="FFFFFF"/>
        </w:rPr>
        <w:t>全面实施素质教育</w:t>
      </w:r>
      <w:r>
        <w:rPr>
          <w:rFonts w:ascii="仿宋" w:hAnsi="仿宋" w:eastAsia="仿宋" w:cs="仿宋_GB2312"/>
          <w:bCs/>
          <w:sz w:val="32"/>
          <w:szCs w:val="32"/>
          <w:shd w:val="clear" w:color="auto" w:fill="FFFFFF"/>
        </w:rPr>
        <w:t>,</w:t>
      </w:r>
      <w:r>
        <w:rPr>
          <w:rFonts w:hint="eastAsia" w:ascii="仿宋" w:hAnsi="仿宋" w:eastAsia="仿宋" w:cs="仿宋_GB2312"/>
          <w:bCs/>
          <w:sz w:val="32"/>
          <w:szCs w:val="32"/>
          <w:shd w:val="clear" w:color="auto" w:fill="FFFFFF"/>
        </w:rPr>
        <w:t>坚持文化立校、科研兴校、制度建校、服务强校，全面提高教育、教学质量。教育要面向全体学生，面向学生的每一个方面，抓好青少年思想道德、文化知识、劳动技能和身体心理素质的培养和提高，促进学生全面健康发展。</w:t>
      </w:r>
    </w:p>
    <w:p w14:paraId="6B9DF3C6">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23年重点工作完成情况。</w:t>
      </w:r>
      <w:bookmarkEnd w:id="20"/>
      <w:bookmarkEnd w:id="21"/>
    </w:p>
    <w:p w14:paraId="6748EA11">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一是：抓好教学常规工作，努力提高教学质量。</w:t>
      </w:r>
    </w:p>
    <w:p w14:paraId="38824880">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二是：做好安全教育与宣传工作。</w:t>
      </w:r>
    </w:p>
    <w:p w14:paraId="20CFE220">
      <w:pPr>
        <w:pStyle w:val="4"/>
        <w:rPr>
          <w:rStyle w:val="19"/>
          <w:b w:val="0"/>
          <w:bCs w:val="0"/>
        </w:rPr>
      </w:pPr>
      <w:r>
        <w:rPr>
          <w:rFonts w:hint="eastAsia" w:ascii="黑体" w:eastAsia="黑体"/>
          <w:b w:val="0"/>
          <w:color w:val="000000"/>
        </w:rPr>
        <w:t>二、</w:t>
      </w:r>
      <w:r>
        <w:rPr>
          <w:rFonts w:hint="eastAsia" w:ascii="黑体" w:hAnsi="黑体" w:eastAsia="黑体"/>
          <w:b w:val="0"/>
          <w:color w:val="000000"/>
        </w:rPr>
        <w:t>机</w:t>
      </w:r>
      <w:r>
        <w:rPr>
          <w:rStyle w:val="19"/>
          <w:rFonts w:hint="eastAsia" w:ascii="黑体" w:hAnsi="黑体" w:eastAsia="黑体"/>
          <w:b w:val="0"/>
          <w:bCs w:val="0"/>
        </w:rPr>
        <w:t>构设置</w:t>
      </w:r>
      <w:bookmarkEnd w:id="18"/>
      <w:bookmarkEnd w:id="19"/>
    </w:p>
    <w:p w14:paraId="6CA69FF0">
      <w:pPr>
        <w:widowControl/>
        <w:ind w:firstLine="640" w:firstLineChars="200"/>
        <w:jc w:val="left"/>
        <w:rPr>
          <w:rFonts w:ascii="仿宋" w:hAnsi="仿宋" w:eastAsia="仿宋"/>
          <w:color w:val="000000"/>
          <w:kern w:val="0"/>
          <w:sz w:val="32"/>
          <w:szCs w:val="32"/>
        </w:rPr>
      </w:pPr>
      <w:bookmarkStart w:id="22" w:name="_Toc15377204"/>
      <w:bookmarkStart w:id="23" w:name="_Toc15396602"/>
      <w:r>
        <w:rPr>
          <w:rFonts w:hint="eastAsia" w:ascii="仿宋" w:hAnsi="仿宋" w:eastAsia="仿宋" w:cs="仿宋_GB2312"/>
          <w:kern w:val="0"/>
          <w:sz w:val="32"/>
          <w:szCs w:val="32"/>
          <w:shd w:val="clear" w:color="auto" w:fill="FFFFFF"/>
        </w:rPr>
        <w:t>我校是一所九年一贯制学校，内设办公室、总务处、教务处、政教处；设有初中、小学及附设幼儿班，共有学生近200余名。我校属全额拨款事业单位，现有财政补助人员36人，遗属人员3人。</w:t>
      </w:r>
      <w:r>
        <w:rPr>
          <w:rFonts w:ascii="仿宋" w:hAnsi="仿宋" w:eastAsia="仿宋"/>
          <w:color w:val="000000"/>
          <w:sz w:val="32"/>
          <w:szCs w:val="32"/>
        </w:rPr>
        <w:br w:type="page"/>
      </w:r>
    </w:p>
    <w:p w14:paraId="5D641399">
      <w:pPr>
        <w:pStyle w:val="3"/>
        <w:ind w:right="440"/>
        <w:jc w:val="right"/>
        <w:rPr>
          <w:rFonts w:ascii="黑体" w:hAnsi="黑体" w:eastAsia="黑体"/>
          <w:b w:val="0"/>
          <w:bCs w:val="0"/>
        </w:rPr>
      </w:pPr>
      <w:r>
        <w:rPr>
          <w:rFonts w:hint="eastAsia" w:ascii="黑体" w:hAnsi="黑体" w:eastAsia="黑体"/>
          <w:b w:val="0"/>
          <w:color w:val="000000"/>
        </w:rPr>
        <w:t>第二部分</w:t>
      </w:r>
      <w:r>
        <w:rPr>
          <w:rStyle w:val="18"/>
          <w:rFonts w:ascii="黑体" w:hAnsi="黑体" w:eastAsia="黑体"/>
          <w:b w:val="0"/>
          <w:bCs w:val="0"/>
        </w:rPr>
        <w:t>20</w:t>
      </w:r>
      <w:r>
        <w:rPr>
          <w:rStyle w:val="18"/>
          <w:rFonts w:hint="eastAsia" w:ascii="黑体" w:hAnsi="黑体" w:eastAsia="黑体"/>
          <w:b w:val="0"/>
          <w:bCs w:val="0"/>
        </w:rPr>
        <w:t>23年度部门决算情况说明</w:t>
      </w:r>
      <w:bookmarkEnd w:id="22"/>
      <w:bookmarkEnd w:id="23"/>
    </w:p>
    <w:p w14:paraId="4AEDB5D5">
      <w:pPr>
        <w:pStyle w:val="28"/>
        <w:numPr>
          <w:ilvl w:val="0"/>
          <w:numId w:val="1"/>
        </w:numPr>
        <w:spacing w:line="600" w:lineRule="exact"/>
        <w:ind w:firstLineChars="0"/>
        <w:outlineLvl w:val="1"/>
        <w:rPr>
          <w:rStyle w:val="19"/>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24"/>
      <w:bookmarkEnd w:id="25"/>
    </w:p>
    <w:p w14:paraId="38D854D7">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23年度收入946.09万元，支出946.09万元。与</w:t>
      </w:r>
      <w:r>
        <w:rPr>
          <w:rFonts w:ascii="仿宋" w:hAnsi="仿宋" w:eastAsia="仿宋"/>
          <w:color w:val="000000"/>
          <w:sz w:val="32"/>
          <w:szCs w:val="32"/>
        </w:rPr>
        <w:t>20</w:t>
      </w:r>
      <w:r>
        <w:rPr>
          <w:rFonts w:hint="eastAsia" w:ascii="仿宋" w:hAnsi="仿宋" w:eastAsia="仿宋"/>
          <w:color w:val="000000"/>
          <w:sz w:val="32"/>
          <w:szCs w:val="32"/>
        </w:rPr>
        <w:t>22年相比，收入减少13.83万元，减少1.44</w:t>
      </w:r>
      <w:r>
        <w:rPr>
          <w:rFonts w:ascii="仿宋" w:hAnsi="仿宋" w:eastAsia="仿宋"/>
          <w:color w:val="000000"/>
          <w:sz w:val="32"/>
          <w:szCs w:val="32"/>
        </w:rPr>
        <w:t>%</w:t>
      </w:r>
      <w:r>
        <w:rPr>
          <w:rFonts w:hint="eastAsia" w:ascii="仿宋" w:hAnsi="仿宋" w:eastAsia="仿宋"/>
          <w:color w:val="000000"/>
          <w:sz w:val="32"/>
          <w:szCs w:val="32"/>
        </w:rPr>
        <w:t>。支出减少13.83万元，减少1.44</w:t>
      </w:r>
      <w:r>
        <w:rPr>
          <w:rFonts w:ascii="仿宋" w:hAnsi="仿宋" w:eastAsia="仿宋"/>
          <w:color w:val="000000"/>
          <w:sz w:val="32"/>
          <w:szCs w:val="32"/>
        </w:rPr>
        <w:t>%</w:t>
      </w:r>
      <w:r>
        <w:rPr>
          <w:rFonts w:hint="eastAsia" w:ascii="仿宋" w:hAnsi="仿宋" w:eastAsia="仿宋"/>
          <w:color w:val="000000"/>
          <w:sz w:val="32"/>
          <w:szCs w:val="32"/>
        </w:rPr>
        <w:t>。主要增加原因是人员经费和项目经费收入支出减少。</w:t>
      </w:r>
    </w:p>
    <w:p w14:paraId="57F31E12">
      <w:pPr>
        <w:spacing w:line="600" w:lineRule="exact"/>
        <w:ind w:firstLine="2880" w:firstLineChars="900"/>
        <w:rPr>
          <w:rFonts w:ascii="仿宋" w:hAnsi="仿宋" w:eastAsia="仿宋"/>
          <w:color w:val="000000"/>
          <w:sz w:val="32"/>
          <w:szCs w:val="32"/>
        </w:rPr>
      </w:pPr>
      <w:r>
        <w:rPr>
          <w:rFonts w:hint="eastAsia" w:ascii="黑体" w:hAnsi="黑体" w:eastAsia="黑体"/>
          <w:color w:val="000000"/>
          <w:sz w:val="32"/>
          <w:szCs w:val="32"/>
        </w:rPr>
        <w:t>收</w:t>
      </w:r>
      <w:r>
        <w:rPr>
          <w:rStyle w:val="19"/>
          <w:rFonts w:hint="eastAsia" w:ascii="黑体" w:hAnsi="黑体" w:eastAsia="黑体"/>
          <w:b w:val="0"/>
        </w:rPr>
        <w:t>入支出决算总计变动图</w:t>
      </w:r>
    </w:p>
    <w:p w14:paraId="1B71B118">
      <w:pPr>
        <w:spacing w:line="600" w:lineRule="exact"/>
        <w:ind w:firstLine="8040" w:firstLineChars="200"/>
        <w:rPr>
          <w:rFonts w:ascii="仿宋" w:hAnsi="仿宋" w:eastAsia="仿宋"/>
          <w:color w:val="000000"/>
          <w:sz w:val="402"/>
          <w:szCs w:val="32"/>
        </w:rPr>
      </w:pPr>
    </w:p>
    <w:p w14:paraId="0CFF10E0">
      <w:pPr>
        <w:spacing w:line="2800" w:lineRule="exact"/>
        <w:ind w:firstLine="640" w:firstLineChars="200"/>
        <w:rPr>
          <w:rFonts w:ascii="仿宋" w:hAnsi="仿宋" w:eastAsia="仿宋"/>
          <w:color w:val="000000"/>
          <w:sz w:val="32"/>
          <w:szCs w:val="32"/>
        </w:rPr>
      </w:pPr>
      <w:r>
        <w:rPr>
          <w:rFonts w:ascii="仿宋" w:hAnsi="仿宋" w:eastAsia="仿宋"/>
          <w:color w:val="000000"/>
          <w:sz w:val="32"/>
          <w:szCs w:val="32"/>
        </w:rPr>
        <w:object>
          <v:shape id="_x0000_i1025" o:spt="75" type="#_x0000_t75" style="height:111.05pt;width:381.05pt;" o:ole="t" filled="f" o:preferrelative="t" stroked="f" coordsize="21600,21600">
            <v:path/>
            <v:fill on="f" focussize="0,0"/>
            <v:stroke on="f"/>
            <v:imagedata r:id="rId7" cropbottom="-51f" o:title=""/>
            <o:lock v:ext="edit" aspectratio="f"/>
            <w10:wrap type="none"/>
            <w10:anchorlock/>
          </v:shape>
          <o:OLEObject Type="Embed" ProgID="Excel.Sheet.8" ShapeID="_x0000_i1025" DrawAspect="Content" ObjectID="_1468075725" r:id="rId6">
            <o:LockedField>false</o:LockedField>
          </o:OLEObject>
        </w:object>
      </w:r>
    </w:p>
    <w:p w14:paraId="5D865DC1">
      <w:pPr>
        <w:pStyle w:val="28"/>
        <w:numPr>
          <w:ilvl w:val="0"/>
          <w:numId w:val="1"/>
        </w:numPr>
        <w:spacing w:line="600" w:lineRule="exact"/>
        <w:ind w:firstLineChars="0"/>
        <w:outlineLvl w:val="1"/>
        <w:rPr>
          <w:rStyle w:val="19"/>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9"/>
          <w:rFonts w:hint="eastAsia" w:ascii="黑体" w:hAnsi="黑体" w:eastAsia="黑体"/>
          <w:b w:val="0"/>
        </w:rPr>
        <w:t>入决算情况说明</w:t>
      </w:r>
      <w:bookmarkEnd w:id="26"/>
      <w:bookmarkEnd w:id="27"/>
    </w:p>
    <w:p w14:paraId="2FA46BA7">
      <w:pPr>
        <w:ind w:firstLine="800" w:firstLineChars="250"/>
        <w:rPr>
          <w:rFonts w:ascii="仿宋" w:hAnsi="仿宋" w:eastAsia="仿宋"/>
          <w:color w:val="000000"/>
          <w:sz w:val="32"/>
          <w:szCs w:val="32"/>
        </w:rPr>
      </w:pPr>
      <w:r>
        <w:rPr>
          <w:rFonts w:hint="eastAsia" w:ascii="仿宋" w:hAnsi="仿宋" w:eastAsia="仿宋"/>
          <w:color w:val="000000"/>
          <w:sz w:val="32"/>
          <w:szCs w:val="32"/>
        </w:rPr>
        <w:t>2023年本年收入合计946.09万元，其中：一般公共预算财政拨款收入925.22万元，占97.79</w:t>
      </w:r>
      <w:r>
        <w:rPr>
          <w:rFonts w:ascii="仿宋" w:hAnsi="仿宋" w:eastAsia="仿宋"/>
          <w:color w:val="000000"/>
          <w:sz w:val="32"/>
          <w:szCs w:val="32"/>
        </w:rPr>
        <w:t>%</w:t>
      </w:r>
      <w:r>
        <w:rPr>
          <w:rFonts w:hint="eastAsia" w:ascii="仿宋" w:hAnsi="仿宋" w:eastAsia="仿宋"/>
          <w:color w:val="000000"/>
          <w:sz w:val="32"/>
          <w:szCs w:val="32"/>
        </w:rPr>
        <w:t>；事业收入0万元,占0%；政府性基金预算财政拨款收入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；其他收入20.87万元，占2.21</w:t>
      </w:r>
      <w:r>
        <w:rPr>
          <w:rFonts w:ascii="仿宋" w:hAnsi="仿宋" w:eastAsia="仿宋"/>
          <w:color w:val="000000"/>
          <w:sz w:val="32"/>
          <w:szCs w:val="32"/>
        </w:rPr>
        <w:t>%</w:t>
      </w:r>
      <w:r>
        <w:rPr>
          <w:rFonts w:hint="eastAsia" w:ascii="仿宋" w:hAnsi="仿宋" w:eastAsia="仿宋"/>
          <w:color w:val="000000"/>
          <w:sz w:val="32"/>
          <w:szCs w:val="32"/>
        </w:rPr>
        <w:t>。</w:t>
      </w:r>
    </w:p>
    <w:p w14:paraId="0BF6F312">
      <w:pPr>
        <w:rPr>
          <w:rFonts w:ascii="仿宋" w:hAnsi="仿宋" w:eastAsia="仿宋"/>
          <w:color w:val="000000"/>
          <w:sz w:val="32"/>
          <w:szCs w:val="32"/>
        </w:rPr>
      </w:pPr>
      <w:r>
        <w:rPr>
          <w:rFonts w:ascii="仿宋_GB2312" w:hAnsi="仿宋_GB2312" w:eastAsia="仿宋_GB2312" w:cs="仿宋_GB2312"/>
          <w:sz w:val="32"/>
          <w:szCs w:val="32"/>
        </w:rPr>
        <w:pict>
          <v:shape id="_x0000_s1029" o:spid="_x0000_s1029" o:spt="75" type="#_x0000_t75" style="position:absolute;left:0pt;margin-left:58.4pt;margin-top:19pt;height:196.75pt;width:338.2pt;mso-wrap-distance-bottom:0pt;mso-wrap-distance-left:9pt;mso-wrap-distance-right:9pt;mso-wrap-distance-top:0pt;z-index:251661312;mso-width-relative:page;mso-height-relative:page;" o:ole="t" filled="f" o:preferrelative="t" stroked="f" coordsize="21600,21600">
            <v:path/>
            <v:fill on="f" focussize="0,0"/>
            <v:stroke on="f"/>
            <v:imagedata r:id="rId9" o:title=""/>
            <o:lock v:ext="edit" aspectratio="f"/>
            <w10:wrap type="square"/>
          </v:shape>
          <o:OLEObject Type="Embed" ProgID="Excel.Sheet.8" ShapeID="_x0000_s1029" DrawAspect="Content" ObjectID="_1468075726" r:id="rId8">
            <o:LockedField>false</o:LockedField>
          </o:OLEObject>
        </w:pict>
      </w:r>
    </w:p>
    <w:p w14:paraId="23BD17A7">
      <w:pPr>
        <w:ind w:firstLine="800" w:firstLineChars="250"/>
        <w:rPr>
          <w:rFonts w:ascii="仿宋" w:hAnsi="仿宋" w:eastAsia="仿宋"/>
          <w:color w:val="000000"/>
          <w:sz w:val="32"/>
          <w:szCs w:val="32"/>
        </w:rPr>
      </w:pPr>
    </w:p>
    <w:p w14:paraId="635A336F">
      <w:pPr>
        <w:ind w:firstLine="800" w:firstLineChars="250"/>
        <w:rPr>
          <w:rFonts w:ascii="仿宋" w:hAnsi="仿宋" w:eastAsia="仿宋"/>
          <w:color w:val="000000"/>
          <w:sz w:val="32"/>
          <w:szCs w:val="32"/>
        </w:rPr>
      </w:pPr>
    </w:p>
    <w:p w14:paraId="3CF03751">
      <w:pPr>
        <w:ind w:firstLine="800" w:firstLineChars="250"/>
        <w:rPr>
          <w:rFonts w:ascii="仿宋" w:hAnsi="仿宋" w:eastAsia="仿宋"/>
          <w:color w:val="000000"/>
          <w:sz w:val="32"/>
          <w:szCs w:val="32"/>
        </w:rPr>
      </w:pPr>
    </w:p>
    <w:p w14:paraId="49CF96DE">
      <w:pPr>
        <w:ind w:firstLine="800" w:firstLineChars="250"/>
        <w:rPr>
          <w:rFonts w:ascii="仿宋" w:hAnsi="仿宋" w:eastAsia="仿宋"/>
          <w:color w:val="000000"/>
          <w:sz w:val="32"/>
          <w:szCs w:val="32"/>
        </w:rPr>
      </w:pPr>
    </w:p>
    <w:p w14:paraId="7A8F4509">
      <w:pPr>
        <w:ind w:firstLine="800" w:firstLineChars="250"/>
        <w:rPr>
          <w:rFonts w:ascii="仿宋" w:hAnsi="仿宋" w:eastAsia="仿宋"/>
          <w:color w:val="000000"/>
          <w:sz w:val="32"/>
          <w:szCs w:val="32"/>
        </w:rPr>
      </w:pPr>
    </w:p>
    <w:p w14:paraId="20DF860F">
      <w:pPr>
        <w:ind w:firstLine="800" w:firstLineChars="250"/>
        <w:rPr>
          <w:rFonts w:ascii="仿宋" w:hAnsi="仿宋" w:eastAsia="仿宋"/>
          <w:color w:val="000000"/>
          <w:sz w:val="32"/>
          <w:szCs w:val="32"/>
        </w:rPr>
      </w:pPr>
    </w:p>
    <w:p w14:paraId="77C41B4D">
      <w:pPr>
        <w:spacing w:line="600" w:lineRule="exact"/>
        <w:rPr>
          <w:rFonts w:ascii="仿宋_GB2312" w:eastAsia="仿宋_GB2312"/>
          <w:color w:val="FF0000"/>
          <w:sz w:val="32"/>
          <w:szCs w:val="32"/>
        </w:rPr>
      </w:pPr>
    </w:p>
    <w:p w14:paraId="2CBD6E71">
      <w:pPr>
        <w:pStyle w:val="28"/>
        <w:numPr>
          <w:ilvl w:val="0"/>
          <w:numId w:val="1"/>
        </w:numPr>
        <w:spacing w:line="600" w:lineRule="exact"/>
        <w:ind w:firstLineChars="0"/>
        <w:outlineLvl w:val="1"/>
        <w:rPr>
          <w:rStyle w:val="19"/>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28"/>
      <w:bookmarkEnd w:id="29"/>
    </w:p>
    <w:p w14:paraId="2FFCE3BD">
      <w:pPr>
        <w:ind w:firstLine="640" w:firstLineChars="200"/>
        <w:rPr>
          <w:rFonts w:asci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rPr>
        <w:t>23年本年支出合计943.13万元，其中：基本支出753.43万元，占79.89</w:t>
      </w:r>
      <w:r>
        <w:rPr>
          <w:rFonts w:ascii="仿宋" w:hAnsi="仿宋" w:eastAsia="仿宋"/>
          <w:color w:val="000000"/>
          <w:sz w:val="32"/>
          <w:szCs w:val="32"/>
        </w:rPr>
        <w:t>%</w:t>
      </w:r>
      <w:r>
        <w:rPr>
          <w:rFonts w:hint="eastAsia" w:ascii="仿宋" w:hAnsi="仿宋" w:eastAsia="仿宋"/>
          <w:color w:val="000000"/>
          <w:sz w:val="32"/>
          <w:szCs w:val="32"/>
        </w:rPr>
        <w:t>；项目支出189.70万元，占20.11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2CF3CC9D">
      <w:pPr>
        <w:rPr>
          <w:rFonts w:ascii="宋体" w:cs="Arial"/>
          <w:color w:val="000000"/>
          <w:kern w:val="0"/>
          <w:sz w:val="22"/>
          <w:szCs w:val="22"/>
        </w:rPr>
      </w:pPr>
      <w:r>
        <w:rPr>
          <w:rFonts w:ascii="宋体" w:cs="Arial"/>
          <w:color w:val="000000"/>
          <w:kern w:val="0"/>
          <w:sz w:val="22"/>
          <w:szCs w:val="22"/>
        </w:rPr>
        <w:object>
          <v:shape id="_x0000_i1026" o:spt="75" type="#_x0000_t75" style="height:147.05pt;width:418.55pt;" o:ole="t" filled="f" o:preferrelative="t" stroked="f" coordsize="21600,21600">
            <v:path/>
            <v:fill on="f" focussize="0,0"/>
            <v:stroke on="f"/>
            <v:imagedata r:id="rId11" o:title=""/>
            <o:lock v:ext="edit" aspectratio="f"/>
            <w10:wrap type="none"/>
            <w10:anchorlock/>
          </v:shape>
          <o:OLEObject Type="Embed" ProgID="Excel.Sheet.8" ShapeID="_x0000_i1026" DrawAspect="Content" ObjectID="_1468075727" r:id="rId10">
            <o:LockedField>false</o:LockedField>
          </o:OLEObject>
        </w:object>
      </w:r>
    </w:p>
    <w:p w14:paraId="62AFC205">
      <w:pPr>
        <w:spacing w:line="600" w:lineRule="exact"/>
        <w:ind w:firstLine="640" w:firstLineChars="200"/>
        <w:rPr>
          <w:rFonts w:ascii="仿宋_GB2312" w:eastAsia="仿宋_GB2312"/>
          <w:color w:val="FF0000"/>
          <w:sz w:val="32"/>
          <w:szCs w:val="32"/>
        </w:rPr>
      </w:pPr>
    </w:p>
    <w:p w14:paraId="0D44B1E4">
      <w:pPr>
        <w:spacing w:line="600" w:lineRule="exact"/>
        <w:ind w:firstLine="640" w:firstLineChars="200"/>
        <w:rPr>
          <w:rFonts w:ascii="仿宋_GB2312" w:eastAsia="仿宋_GB2312"/>
          <w:color w:val="FF0000"/>
          <w:sz w:val="32"/>
          <w:szCs w:val="32"/>
        </w:rPr>
      </w:pPr>
    </w:p>
    <w:p w14:paraId="6139285F">
      <w:pPr>
        <w:spacing w:line="600" w:lineRule="exact"/>
        <w:ind w:firstLine="640" w:firstLineChars="200"/>
        <w:outlineLvl w:val="1"/>
        <w:rPr>
          <w:rStyle w:val="19"/>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30"/>
      <w:bookmarkEnd w:id="31"/>
    </w:p>
    <w:p w14:paraId="080EA71A">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23年度收入925.22万元，支出925.22万元。与</w:t>
      </w:r>
      <w:r>
        <w:rPr>
          <w:rFonts w:ascii="仿宋" w:hAnsi="仿宋" w:eastAsia="仿宋"/>
          <w:color w:val="000000"/>
          <w:sz w:val="32"/>
          <w:szCs w:val="32"/>
        </w:rPr>
        <w:t>20</w:t>
      </w:r>
      <w:r>
        <w:rPr>
          <w:rFonts w:hint="eastAsia" w:ascii="仿宋" w:hAnsi="仿宋" w:eastAsia="仿宋"/>
          <w:color w:val="000000"/>
          <w:sz w:val="32"/>
          <w:szCs w:val="32"/>
        </w:rPr>
        <w:t>22年相比，收入减少31.02万元，减少3.24</w:t>
      </w:r>
      <w:r>
        <w:rPr>
          <w:rFonts w:ascii="仿宋" w:hAnsi="仿宋" w:eastAsia="仿宋"/>
          <w:color w:val="000000"/>
          <w:sz w:val="32"/>
          <w:szCs w:val="32"/>
        </w:rPr>
        <w:t>%</w:t>
      </w:r>
      <w:r>
        <w:rPr>
          <w:rFonts w:hint="eastAsia" w:ascii="仿宋" w:hAnsi="仿宋" w:eastAsia="仿宋"/>
          <w:color w:val="000000"/>
          <w:sz w:val="32"/>
          <w:szCs w:val="32"/>
        </w:rPr>
        <w:t>。支出增减少31.02万元，减少3.24</w:t>
      </w:r>
      <w:r>
        <w:rPr>
          <w:rFonts w:ascii="仿宋" w:hAnsi="仿宋" w:eastAsia="仿宋"/>
          <w:color w:val="000000"/>
          <w:sz w:val="32"/>
          <w:szCs w:val="32"/>
        </w:rPr>
        <w:t>%</w:t>
      </w:r>
      <w:r>
        <w:rPr>
          <w:rFonts w:hint="eastAsia" w:ascii="仿宋" w:hAnsi="仿宋" w:eastAsia="仿宋"/>
          <w:color w:val="000000"/>
          <w:sz w:val="32"/>
          <w:szCs w:val="32"/>
        </w:rPr>
        <w:t>。主要变动原因是人员经费和项目经费收入支出减少。</w:t>
      </w:r>
    </w:p>
    <w:p w14:paraId="4DF5FA9A">
      <w:pPr>
        <w:spacing w:line="600" w:lineRule="exact"/>
        <w:jc w:val="center"/>
        <w:rPr>
          <w:rFonts w:ascii="仿宋" w:hAnsi="仿宋" w:eastAsia="仿宋"/>
          <w:color w:val="000000"/>
          <w:sz w:val="32"/>
          <w:szCs w:val="144"/>
        </w:rPr>
      </w:pPr>
      <w:r>
        <w:rPr>
          <w:rFonts w:hint="eastAsia" w:ascii="仿宋" w:hAnsi="仿宋" w:eastAsia="仿宋"/>
          <w:color w:val="000000"/>
          <w:sz w:val="32"/>
          <w:szCs w:val="32"/>
        </w:rPr>
        <w:t>财政拨款收、支决算总计变动图表</w:t>
      </w:r>
    </w:p>
    <w:p w14:paraId="35A38E69">
      <w:pPr>
        <w:spacing w:line="3280" w:lineRule="exact"/>
        <w:rPr>
          <w:rFonts w:ascii="仿宋" w:hAnsi="仿宋" w:eastAsia="仿宋"/>
          <w:color w:val="000000"/>
          <w:sz w:val="340"/>
          <w:szCs w:val="32"/>
        </w:rPr>
      </w:pPr>
      <w:r>
        <w:pict>
          <v:shape id="_x0000_s1026" o:spid="_x0000_s1026" o:spt="75" type="#_x0000_t75" style="position:absolute;left:0pt;margin-left:41.05pt;margin-top:27.55pt;height:127.9pt;width:332.2pt;mso-wrap-distance-bottom:0.15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Sheet.8" ShapeID="_x0000_s1026" DrawAspect="Content" ObjectID="_1468075728" r:id="rId12">
            <o:LockedField>false</o:LockedField>
          </o:OLEObject>
        </w:pict>
      </w:r>
    </w:p>
    <w:p w14:paraId="3ED1C49F">
      <w:pPr>
        <w:spacing w:line="600" w:lineRule="exact"/>
        <w:ind w:firstLine="640" w:firstLineChars="200"/>
        <w:outlineLvl w:val="1"/>
        <w:rPr>
          <w:rStyle w:val="1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2"/>
      <w:bookmarkEnd w:id="33"/>
    </w:p>
    <w:p w14:paraId="5FA58B9C">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40277A16">
      <w:pPr>
        <w:ind w:firstLine="960" w:firstLineChars="300"/>
        <w:rPr>
          <w:rFonts w:asci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23年一般公共预算财政拨款支出925.22万元，占本年支出合计的98.10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22年相比，一般公共预算财政拨款减少31.02万元，减少3.24</w:t>
      </w:r>
      <w:r>
        <w:rPr>
          <w:rFonts w:ascii="仿宋" w:hAnsi="仿宋" w:eastAsia="仿宋"/>
          <w:color w:val="000000"/>
          <w:sz w:val="32"/>
          <w:szCs w:val="32"/>
        </w:rPr>
        <w:t>%</w:t>
      </w:r>
      <w:r>
        <w:rPr>
          <w:rFonts w:hint="eastAsia" w:ascii="仿宋" w:hAnsi="仿宋" w:eastAsia="仿宋"/>
          <w:color w:val="000000"/>
          <w:sz w:val="32"/>
          <w:szCs w:val="32"/>
        </w:rPr>
        <w:t>。主要变动原因是人员经费和减少。</w:t>
      </w:r>
    </w:p>
    <w:p w14:paraId="2F5D7C0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一般公共预算财政拨款支出决算变动图表</w:t>
      </w:r>
    </w:p>
    <w:p w14:paraId="38C69C6B">
      <w:pPr>
        <w:spacing w:line="3320" w:lineRule="exact"/>
        <w:rPr>
          <w:rFonts w:ascii="仿宋" w:hAnsi="仿宋" w:eastAsia="仿宋"/>
          <w:b/>
          <w:color w:val="000000"/>
          <w:sz w:val="32"/>
          <w:szCs w:val="32"/>
        </w:rPr>
      </w:pPr>
      <w:bookmarkStart w:id="35" w:name="_Toc15377211"/>
      <w:r>
        <w:rPr>
          <w:rFonts w:ascii="仿宋" w:hAnsi="仿宋" w:eastAsia="仿宋"/>
          <w:color w:val="000000"/>
          <w:sz w:val="300"/>
          <w:szCs w:val="144"/>
        </w:rPr>
        <w:object>
          <v:shape id="_x0000_i1027" o:spt="75" type="#_x0000_t75" style="height:116.35pt;width:420.05pt;" o:ole="t" filled="f" o:preferrelative="t" stroked="f" coordsize="21600,21600">
            <v:path/>
            <v:fill on="f" focussize="0,0"/>
            <v:stroke on="f"/>
            <v:imagedata r:id="rId15" cropbottom="-105f" o:title=""/>
            <o:lock v:ext="edit" aspectratio="f"/>
            <w10:wrap type="none"/>
            <w10:anchorlock/>
          </v:shape>
          <o:OLEObject Type="Embed" ProgID="Excel.Sheet.8" ShapeID="_x0000_i1027" DrawAspect="Content" ObjectID="_1468075729" r:id="rId14">
            <o:LockedField>false</o:LockedField>
          </o:OLEObject>
        </w:object>
      </w:r>
      <w:r>
        <w:rPr>
          <w:rFonts w:hint="eastAsia" w:ascii="仿宋" w:hAnsi="仿宋" w:eastAsia="仿宋"/>
          <w:b/>
          <w:color w:val="000000"/>
          <w:sz w:val="32"/>
          <w:szCs w:val="32"/>
        </w:rPr>
        <w:t>（二）一般公共预算财政拨款支出决算结构情况</w:t>
      </w:r>
      <w:bookmarkEnd w:id="35"/>
    </w:p>
    <w:p w14:paraId="6C24CF3E">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23年一般公共预算财政拨款支出925.22万元，主要用于以下方面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604.72万元，占65.36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支出237.31万元，占25.65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卫生健康（类）</w:t>
      </w:r>
      <w:r>
        <w:rPr>
          <w:rFonts w:hint="eastAsia" w:ascii="仿宋" w:hAnsi="仿宋" w:eastAsia="仿宋"/>
          <w:color w:val="000000"/>
          <w:sz w:val="32"/>
          <w:szCs w:val="32"/>
        </w:rPr>
        <w:t>支出31.86万元，占3.44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支出51.33万元，占5.55%</w:t>
      </w:r>
    </w:p>
    <w:p w14:paraId="1BD7B95C">
      <w:pPr>
        <w:spacing w:line="600" w:lineRule="exact"/>
        <w:ind w:firstLine="640"/>
        <w:rPr>
          <w:rFonts w:ascii="仿宋" w:hAnsi="仿宋" w:eastAsia="仿宋"/>
          <w:color w:val="000000"/>
          <w:sz w:val="32"/>
          <w:szCs w:val="32"/>
        </w:rPr>
      </w:pPr>
    </w:p>
    <w:p w14:paraId="6424C971">
      <w:pPr>
        <w:spacing w:line="600" w:lineRule="exact"/>
        <w:ind w:firstLine="640"/>
        <w:rPr>
          <w:rFonts w:ascii="仿宋" w:hAnsi="仿宋" w:eastAsia="仿宋"/>
          <w:color w:val="000000"/>
          <w:sz w:val="32"/>
          <w:szCs w:val="32"/>
        </w:rPr>
      </w:pPr>
    </w:p>
    <w:p w14:paraId="11D02307">
      <w:pPr>
        <w:spacing w:line="600" w:lineRule="exact"/>
        <w:ind w:firstLine="420" w:firstLineChars="200"/>
        <w:jc w:val="center"/>
        <w:rPr>
          <w:rFonts w:ascii="仿宋" w:hAnsi="仿宋" w:eastAsia="仿宋"/>
          <w:color w:val="000000"/>
          <w:sz w:val="32"/>
          <w:szCs w:val="32"/>
        </w:rPr>
      </w:pPr>
      <w:r>
        <w:rPr>
          <w:rFonts w:eastAsia="仿宋_GB2312"/>
          <w:color w:val="000000"/>
        </w:rPr>
        <w:pict>
          <v:shape id="_x0000_s1027" o:spid="_x0000_s1027" o:spt="75" type="#_x0000_t75" style="position:absolute;left:0pt;margin-left:17.4pt;margin-top:-34.8pt;height:192.65pt;width:355.8pt;mso-wrap-distance-bottom:0pt;mso-wrap-distance-left:9pt;mso-wrap-distance-right:9pt;mso-wrap-distance-top:0pt;z-index:251660288;mso-width-relative:page;mso-height-relative:page;" o:ole="t" filled="f" o:preferrelative="t" stroked="f" coordsize="21600,21600" o:gfxdata="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">
            <v:path/>
            <v:fill on="f" focussize="0,0"/>
            <v:stroke on="f"/>
            <v:imagedata r:id="rId17" o:title=""/>
            <o:lock v:ext="edit" aspectratio="f"/>
            <w10:wrap type="square"/>
          </v:shape>
          <o:OLEObject Type="Embed" ProgID="Excel.Sheet.8" ShapeID="_x0000_s1027" DrawAspect="Content" ObjectID="_1468075730" r:id="rId16">
            <o:LockedField>false</o:LockedField>
          </o:OLEObject>
        </w:pict>
      </w:r>
    </w:p>
    <w:p w14:paraId="23E752B7">
      <w:pPr>
        <w:spacing w:line="600" w:lineRule="exact"/>
        <w:ind w:firstLine="643" w:firstLineChars="200"/>
        <w:outlineLvl w:val="2"/>
        <w:rPr>
          <w:rFonts w:ascii="仿宋" w:hAnsi="仿宋" w:eastAsia="仿宋"/>
          <w:b/>
          <w:color w:val="000000"/>
          <w:sz w:val="32"/>
          <w:szCs w:val="32"/>
        </w:rPr>
      </w:pPr>
      <w:bookmarkStart w:id="36" w:name="_Toc15377212"/>
    </w:p>
    <w:p w14:paraId="43888AE3">
      <w:pPr>
        <w:spacing w:line="600" w:lineRule="exact"/>
        <w:ind w:firstLine="643" w:firstLineChars="200"/>
        <w:outlineLvl w:val="2"/>
        <w:rPr>
          <w:rFonts w:ascii="仿宋" w:hAnsi="仿宋" w:eastAsia="仿宋"/>
          <w:b/>
          <w:color w:val="000000"/>
          <w:sz w:val="32"/>
          <w:szCs w:val="32"/>
        </w:rPr>
      </w:pPr>
    </w:p>
    <w:p w14:paraId="36ED4EEF">
      <w:pPr>
        <w:spacing w:line="600" w:lineRule="exact"/>
        <w:ind w:firstLine="643" w:firstLineChars="200"/>
        <w:outlineLvl w:val="2"/>
        <w:rPr>
          <w:rFonts w:ascii="仿宋" w:hAnsi="仿宋" w:eastAsia="仿宋"/>
          <w:b/>
          <w:color w:val="000000"/>
          <w:sz w:val="32"/>
          <w:szCs w:val="32"/>
        </w:rPr>
      </w:pPr>
    </w:p>
    <w:p w14:paraId="3E2EDB7D">
      <w:pPr>
        <w:spacing w:line="600" w:lineRule="exact"/>
        <w:ind w:firstLine="643" w:firstLineChars="200"/>
        <w:outlineLvl w:val="2"/>
        <w:rPr>
          <w:rFonts w:ascii="仿宋" w:hAnsi="仿宋" w:eastAsia="仿宋"/>
          <w:b/>
          <w:color w:val="000000"/>
          <w:sz w:val="32"/>
          <w:szCs w:val="32"/>
        </w:rPr>
      </w:pPr>
    </w:p>
    <w:p w14:paraId="54D97F6B">
      <w:pPr>
        <w:spacing w:line="600" w:lineRule="exact"/>
        <w:ind w:firstLine="643" w:firstLineChars="200"/>
        <w:outlineLvl w:val="2"/>
        <w:rPr>
          <w:rFonts w:ascii="仿宋" w:hAnsi="仿宋" w:eastAsia="仿宋"/>
          <w:b/>
          <w:color w:val="000000"/>
          <w:sz w:val="32"/>
          <w:szCs w:val="32"/>
        </w:rPr>
      </w:pPr>
    </w:p>
    <w:p w14:paraId="72F69891">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14:paraId="7815A675">
      <w:pPr>
        <w:spacing w:line="600" w:lineRule="exact"/>
        <w:ind w:firstLine="643" w:firstLineChars="200"/>
        <w:outlineLvl w:val="2"/>
        <w:rPr>
          <w:rFonts w:ascii="仿宋" w:hAnsi="仿宋" w:eastAsia="仿宋"/>
          <w:b/>
          <w:color w:val="000000"/>
          <w:sz w:val="32"/>
          <w:szCs w:val="32"/>
        </w:rPr>
      </w:pPr>
      <w:bookmarkStart w:id="37" w:name="_Toc15377213"/>
      <w:bookmarkStart w:id="38" w:name="_Toc15378460"/>
      <w:bookmarkStart w:id="39" w:name="_Toc15377444"/>
      <w:r>
        <w:rPr>
          <w:rFonts w:ascii="仿宋" w:hAnsi="仿宋" w:eastAsia="仿宋"/>
          <w:b/>
          <w:color w:val="000000"/>
          <w:sz w:val="32"/>
          <w:szCs w:val="32"/>
        </w:rPr>
        <w:t>20</w:t>
      </w:r>
      <w:r>
        <w:rPr>
          <w:rFonts w:hint="eastAsia" w:ascii="仿宋" w:hAnsi="仿宋" w:eastAsia="仿宋"/>
          <w:b/>
          <w:color w:val="000000"/>
          <w:sz w:val="32"/>
          <w:szCs w:val="32"/>
        </w:rPr>
        <w:t>23年一般公共预算支出决算数为925.22万元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ascii="仿宋" w:hAnsi="仿宋" w:eastAsia="仿宋"/>
          <w:bCs/>
          <w:color w:val="000000"/>
          <w:sz w:val="32"/>
          <w:szCs w:val="32"/>
        </w:rPr>
        <w:t>100%</w:t>
      </w:r>
      <w:r>
        <w:rPr>
          <w:rStyle w:val="16"/>
          <w:rFonts w:hint="eastAsia" w:ascii="仿宋" w:hAnsi="仿宋" w:eastAsia="仿宋"/>
          <w:bCs/>
          <w:color w:val="000000"/>
          <w:sz w:val="32"/>
          <w:szCs w:val="32"/>
        </w:rPr>
        <w:t>。其中：</w:t>
      </w:r>
      <w:bookmarkEnd w:id="37"/>
      <w:bookmarkEnd w:id="38"/>
      <w:bookmarkEnd w:id="39"/>
    </w:p>
    <w:p w14:paraId="2A8A76D7">
      <w:pPr>
        <w:spacing w:line="600" w:lineRule="exact"/>
        <w:ind w:firstLine="643" w:firstLineChars="200"/>
        <w:rPr>
          <w:rStyle w:val="16"/>
          <w:rFonts w:ascii="仿宋_GB2312" w:hAnsi="仿宋_GB2312" w:eastAsia="仿宋_GB2312" w:cs="仿宋_GB2312"/>
          <w:b w:val="0"/>
          <w:bCs/>
          <w:color w:val="000000"/>
          <w:sz w:val="32"/>
          <w:szCs w:val="32"/>
        </w:rPr>
      </w:pPr>
      <w:r>
        <w:rPr>
          <w:rStyle w:val="16"/>
          <w:rFonts w:ascii="仿宋_GB2312" w:hAnsi="仿宋_GB2312" w:eastAsia="仿宋_GB2312" w:cs="仿宋_GB2312"/>
          <w:bCs/>
          <w:color w:val="000000"/>
          <w:sz w:val="32"/>
          <w:szCs w:val="32"/>
        </w:rPr>
        <w:t>1.</w:t>
      </w:r>
      <w:r>
        <w:rPr>
          <w:rStyle w:val="16"/>
          <w:rFonts w:hint="eastAsia" w:ascii="仿宋_GB2312" w:hAnsi="仿宋_GB2312" w:eastAsia="仿宋_GB2312" w:cs="仿宋_GB2312"/>
          <w:bCs/>
          <w:color w:val="000000"/>
          <w:sz w:val="32"/>
          <w:szCs w:val="32"/>
        </w:rPr>
        <w:t>教育支出（类）普通教育（款）学前教育（项）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支出决算为13.47万元，完成预算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13450B25">
      <w:pPr>
        <w:spacing w:line="600" w:lineRule="exact"/>
        <w:ind w:firstLine="643"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教育支出（类）普通教育（款）小学教育（项）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支出决算为271.62万元，完成预算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193A077B">
      <w:pPr>
        <w:spacing w:line="600" w:lineRule="exact"/>
        <w:ind w:firstLine="643"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教育支出（类）普通教育（款）初中教育（项）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支出决算为270.63万元，完成预算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014CBC34">
      <w:pPr>
        <w:spacing w:line="600" w:lineRule="exact"/>
        <w:ind w:firstLine="643"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教育支出（类）普通教育（款）其他普通教育支出（项）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支出决算为31.76万元，完成预算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1A0C0CEC">
      <w:pPr>
        <w:spacing w:line="600" w:lineRule="exact"/>
        <w:ind w:firstLine="643"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教育支出（类）教育附加安排（款）其他教育附加安排（项）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支出决算为17.25万元，完成预算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16C4CA17">
      <w:pPr>
        <w:spacing w:line="600" w:lineRule="exact"/>
        <w:ind w:firstLine="643" w:firstLineChars="200"/>
        <w:rPr>
          <w:rStyle w:val="16"/>
          <w:rFonts w:ascii="仿宋_GB2312" w:hAnsi="仿宋_GB2312" w:eastAsia="仿宋_GB2312" w:cs="仿宋_GB2312"/>
          <w:b w:val="0"/>
          <w:bCs/>
          <w:color w:val="000000"/>
          <w:sz w:val="32"/>
          <w:szCs w:val="32"/>
        </w:rPr>
      </w:pPr>
      <w:r>
        <w:rPr>
          <w:rStyle w:val="16"/>
          <w:rFonts w:ascii="仿宋_GB2312" w:hAnsi="仿宋_GB2312" w:eastAsia="仿宋_GB2312" w:cs="仿宋_GB2312"/>
          <w:bCs/>
          <w:color w:val="000000"/>
          <w:sz w:val="32"/>
          <w:szCs w:val="32"/>
        </w:rPr>
        <w:t>2.</w:t>
      </w:r>
      <w:r>
        <w:rPr>
          <w:rStyle w:val="16"/>
          <w:rFonts w:hint="eastAsia" w:ascii="仿宋_GB2312" w:hAnsi="仿宋_GB2312" w:eastAsia="仿宋_GB2312" w:cs="仿宋_GB2312"/>
          <w:bCs/>
          <w:color w:val="000000"/>
          <w:sz w:val="32"/>
          <w:szCs w:val="32"/>
        </w:rPr>
        <w:t>社会保障和就业支出（类）行政事业单位养老支出（款）事业单位离退休（项）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支出决算为102.54万元，完成预算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6E96BA36">
      <w:pPr>
        <w:spacing w:line="600" w:lineRule="exact"/>
        <w:ind w:firstLine="630" w:firstLineChars="196"/>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社会保障和就业支出（类）行政事业单位养老支出（款）机关事业单位基本养老保险缴费（项）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支出决算为63.51万元，完成预算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426B66B2">
      <w:pPr>
        <w:spacing w:line="600" w:lineRule="exact"/>
        <w:ind w:firstLine="643"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社会保障和就业支出（类）行政事业单位养老支出（款）机关事业单位职业年金缴费（项）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支出决算为51.97万元，完成预算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7C43B22A">
      <w:pPr>
        <w:spacing w:line="600" w:lineRule="exact"/>
        <w:ind w:firstLine="643"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社会保障和就业支出（类）抚恤（款）死亡抚恤（项）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支出决算为19.29万元，完成预算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535FBE7E">
      <w:pPr>
        <w:spacing w:line="600" w:lineRule="exact"/>
        <w:ind w:firstLine="643" w:firstLineChars="200"/>
        <w:rPr>
          <w:rStyle w:val="16"/>
          <w:rFonts w:ascii="仿宋_GB2312" w:hAnsi="仿宋_GB2312" w:eastAsia="仿宋_GB2312" w:cs="仿宋_GB2312"/>
          <w:b w:val="0"/>
          <w:bCs/>
          <w:color w:val="000000"/>
          <w:sz w:val="32"/>
          <w:szCs w:val="32"/>
        </w:rPr>
      </w:pPr>
      <w:r>
        <w:rPr>
          <w:rStyle w:val="16"/>
          <w:rFonts w:ascii="仿宋_GB2312" w:hAnsi="仿宋_GB2312" w:eastAsia="仿宋_GB2312" w:cs="仿宋_GB2312"/>
          <w:bCs/>
          <w:color w:val="000000"/>
          <w:sz w:val="32"/>
          <w:szCs w:val="32"/>
        </w:rPr>
        <w:t>3.</w:t>
      </w:r>
      <w:r>
        <w:rPr>
          <w:rStyle w:val="16"/>
          <w:rFonts w:hint="eastAsia" w:ascii="仿宋_GB2312" w:hAnsi="仿宋_GB2312" w:eastAsia="仿宋_GB2312" w:cs="仿宋_GB2312"/>
          <w:bCs/>
          <w:color w:val="000000"/>
          <w:sz w:val="32"/>
          <w:szCs w:val="32"/>
        </w:rPr>
        <w:t>医疗卫生与计划生育（类）行政事业单位医疗（款）事业单位医疗（项）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支出决算为31.86万元，完成预算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3E0C0B74">
      <w:pPr>
        <w:spacing w:line="600" w:lineRule="exact"/>
        <w:ind w:firstLine="640" w:firstLineChars="200"/>
        <w:rPr>
          <w:rStyle w:val="16"/>
          <w:rFonts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4.</w:t>
      </w:r>
      <w:r>
        <w:rPr>
          <w:rStyle w:val="16"/>
          <w:rFonts w:hint="eastAsia" w:ascii="仿宋_GB2312" w:hAnsi="仿宋_GB2312" w:eastAsia="仿宋_GB2312" w:cs="仿宋_GB2312"/>
          <w:bCs/>
          <w:color w:val="000000"/>
          <w:sz w:val="32"/>
          <w:szCs w:val="32"/>
        </w:rPr>
        <w:t xml:space="preserve"> 住房保障支出（类）住房改革支出（款）住房公积金（项）</w:t>
      </w:r>
      <w:r>
        <w:rPr>
          <w:rStyle w:val="16"/>
          <w:rFonts w:ascii="仿宋_GB2312" w:hAnsi="仿宋_GB2312" w:eastAsia="仿宋_GB2312" w:cs="仿宋_GB2312"/>
          <w:bCs/>
          <w:color w:val="000000"/>
          <w:sz w:val="32"/>
          <w:szCs w:val="32"/>
        </w:rPr>
        <w:t>:</w:t>
      </w:r>
      <w:r>
        <w:rPr>
          <w:rStyle w:val="16"/>
          <w:rFonts w:hint="eastAsia" w:ascii="仿宋_GB2312" w:hAnsi="仿宋_GB2312" w:eastAsia="仿宋_GB2312" w:cs="仿宋_GB2312"/>
          <w:b w:val="0"/>
          <w:bCs/>
          <w:color w:val="000000"/>
          <w:sz w:val="32"/>
          <w:szCs w:val="32"/>
        </w:rPr>
        <w:t>支出决算为51.33万元，完成预算</w:t>
      </w:r>
      <w:r>
        <w:rPr>
          <w:rStyle w:val="16"/>
          <w:rFonts w:ascii="仿宋_GB2312" w:hAnsi="仿宋_GB2312" w:eastAsia="仿宋_GB2312" w:cs="仿宋_GB2312"/>
          <w:b w:val="0"/>
          <w:bCs/>
          <w:color w:val="000000"/>
          <w:sz w:val="32"/>
          <w:szCs w:val="32"/>
        </w:rPr>
        <w:t>100%</w:t>
      </w:r>
      <w:r>
        <w:rPr>
          <w:rStyle w:val="16"/>
          <w:rFonts w:hint="eastAsia" w:ascii="仿宋_GB2312" w:hAnsi="仿宋_GB2312" w:eastAsia="仿宋_GB2312" w:cs="仿宋_GB2312"/>
          <w:b w:val="0"/>
          <w:bCs/>
          <w:color w:val="000000"/>
          <w:sz w:val="32"/>
          <w:szCs w:val="32"/>
        </w:rPr>
        <w:t>。</w:t>
      </w:r>
    </w:p>
    <w:p w14:paraId="32E0C6A3">
      <w:pPr>
        <w:tabs>
          <w:tab w:val="right" w:pos="8306"/>
        </w:tabs>
        <w:spacing w:line="600" w:lineRule="exact"/>
        <w:ind w:firstLine="640"/>
        <w:outlineLvl w:val="1"/>
        <w:rPr>
          <w:rStyle w:val="19"/>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40"/>
      <w:bookmarkEnd w:id="41"/>
      <w:r>
        <w:rPr>
          <w:rStyle w:val="19"/>
          <w:rFonts w:ascii="黑体" w:hAnsi="黑体" w:eastAsia="黑体"/>
          <w:b w:val="0"/>
        </w:rPr>
        <w:tab/>
      </w:r>
    </w:p>
    <w:p w14:paraId="1467982D">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23年一般公共预算财政拨款基本支出899.8万元，其中：</w:t>
      </w:r>
    </w:p>
    <w:p w14:paraId="5838301B">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753.43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56.79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54B1058">
      <w:pPr>
        <w:spacing w:line="600" w:lineRule="exact"/>
        <w:ind w:firstLine="640"/>
        <w:outlineLvl w:val="1"/>
        <w:rPr>
          <w:rStyle w:val="19"/>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2"/>
      <w:bookmarkEnd w:id="43"/>
    </w:p>
    <w:p w14:paraId="158B03A9">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01717439">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，决算数小于预算数（或与预算数持平）的主要原因是决算数与预算数持平</w:t>
      </w:r>
      <w:r>
        <w:rPr>
          <w:rFonts w:hint="eastAsia" w:ascii="仿宋_GB2312"/>
          <w:color w:val="000000"/>
        </w:rPr>
        <w:t>。</w:t>
      </w:r>
      <w:r>
        <w:rPr>
          <w:rFonts w:hint="eastAsia" w:ascii="仿宋" w:hAnsi="仿宋" w:eastAsia="仿宋"/>
          <w:color w:val="000000"/>
          <w:sz w:val="32"/>
          <w:szCs w:val="32"/>
        </w:rPr>
        <w:t>。</w:t>
      </w:r>
    </w:p>
    <w:p w14:paraId="63E2462E">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370BBCD1">
      <w:pPr>
        <w:spacing w:line="600" w:lineRule="exact"/>
        <w:ind w:firstLine="640"/>
        <w:rPr>
          <w:rFonts w:ascii="仿宋" w:hAnsi="仿宋" w:eastAsia="仿宋"/>
          <w:color w:val="000000"/>
          <w:sz w:val="32"/>
          <w:szCs w:val="32"/>
        </w:rPr>
      </w:pPr>
      <w:bookmarkStart w:id="46" w:name="_Toc15377218"/>
      <w:bookmarkStart w:id="47" w:name="_Toc15396610"/>
      <w:r>
        <w:rPr>
          <w:rFonts w:ascii="仿宋" w:hAnsi="仿宋" w:eastAsia="仿宋"/>
          <w:color w:val="000000"/>
          <w:sz w:val="32"/>
          <w:szCs w:val="32"/>
        </w:rPr>
        <w:t>20</w:t>
      </w:r>
      <w:r>
        <w:rPr>
          <w:rFonts w:hint="eastAsia" w:ascii="仿宋" w:hAnsi="仿宋" w:eastAsia="仿宋"/>
          <w:color w:val="000000"/>
          <w:sz w:val="32"/>
          <w:szCs w:val="32"/>
        </w:rPr>
        <w:t>23年“三公”经费财政拨款支出决算中，因公出国（境）费支出决算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14:paraId="1A099791">
      <w:pPr>
        <w:tabs>
          <w:tab w:val="left" w:pos="312"/>
        </w:tabs>
        <w:spacing w:line="600" w:lineRule="exact"/>
        <w:ind w:left="64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14:paraId="2ADF2E0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p>
    <w:p w14:paraId="71904E00">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万元，主要用于…。截至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14:paraId="7CEF8175">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14:paraId="26A0DF9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p>
    <w:p w14:paraId="6C052B9A">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万元，具体内容包括：…（接待具体项目、金额）。其中：</w:t>
      </w:r>
    </w:p>
    <w:p w14:paraId="2539D19E">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14:paraId="0F89BB02">
      <w:pPr>
        <w:spacing w:line="600"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14:paraId="45DBE061">
      <w:pPr>
        <w:spacing w:line="600" w:lineRule="exact"/>
        <w:ind w:firstLine="640"/>
        <w:outlineLvl w:val="1"/>
        <w:rPr>
          <w:rStyle w:val="19"/>
          <w:rFonts w:ascii="黑体" w:hAnsi="黑体" w:eastAsia="黑体"/>
        </w:rPr>
      </w:pPr>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46"/>
      <w:bookmarkEnd w:id="47"/>
    </w:p>
    <w:p w14:paraId="565C24CF">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23年政府性基金预算拨款支出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14:paraId="43B51CDE">
      <w:pPr>
        <w:numPr>
          <w:ilvl w:val="0"/>
          <w:numId w:val="2"/>
        </w:numPr>
        <w:spacing w:line="600" w:lineRule="exact"/>
        <w:ind w:firstLine="640"/>
        <w:outlineLvl w:val="1"/>
        <w:rPr>
          <w:rStyle w:val="19"/>
          <w:rFonts w:ascii="黑体" w:hAnsi="黑体" w:eastAsia="黑体"/>
          <w:b w:val="0"/>
        </w:rPr>
      </w:pPr>
      <w:bookmarkStart w:id="48" w:name="_Toc15396611"/>
      <w:bookmarkStart w:id="49" w:name="_Toc15377219"/>
      <w:r>
        <w:rPr>
          <w:rStyle w:val="19"/>
          <w:rFonts w:hint="eastAsia" w:ascii="黑体" w:hAnsi="黑体" w:eastAsia="黑体"/>
          <w:b w:val="0"/>
        </w:rPr>
        <w:t>国有资本经营预算财政拨款支出决算情况说明</w:t>
      </w:r>
      <w:bookmarkEnd w:id="48"/>
      <w:bookmarkEnd w:id="49"/>
    </w:p>
    <w:p w14:paraId="1F7EEA6B">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23年国有资本经营预算拨款支出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14:paraId="2E801EC2">
      <w:pPr>
        <w:spacing w:line="600" w:lineRule="exact"/>
        <w:ind w:firstLine="640" w:firstLineChars="200"/>
        <w:outlineLvl w:val="1"/>
        <w:rPr>
          <w:rStyle w:val="19"/>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bookmarkEnd w:id="50"/>
      <w:bookmarkEnd w:id="51"/>
    </w:p>
    <w:p w14:paraId="32848200">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3BDD9C5">
      <w:pPr>
        <w:spacing w:line="600" w:lineRule="exact"/>
        <w:ind w:firstLine="640"/>
        <w:rPr>
          <w:rFonts w:ascii="仿宋" w:hAnsi="仿宋" w:eastAsia="仿宋"/>
          <w:b/>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23年，我校机关运行经费支出</w:t>
      </w:r>
      <w:r>
        <w:rPr>
          <w:rFonts w:ascii="仿宋_GB2312" w:eastAsia="仿宋_GB2312"/>
          <w:color w:val="000000"/>
          <w:sz w:val="32"/>
          <w:szCs w:val="32"/>
        </w:rPr>
        <w:t>0</w:t>
      </w:r>
      <w:r>
        <w:rPr>
          <w:rFonts w:hint="eastAsia" w:ascii="仿宋_GB2312" w:eastAsia="仿宋_GB2312"/>
          <w:color w:val="000000"/>
          <w:sz w:val="32"/>
          <w:szCs w:val="32"/>
        </w:rPr>
        <w:t>万元。</w:t>
      </w:r>
    </w:p>
    <w:p w14:paraId="0A365B2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09F11740">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23年，我校政府采购支出总额26.78万元，其中：政府采购货物支出26.78万元、政府采购工程支出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万元。主要用于教育教学。授予中小企业合同金额26.78万元，占政府采购支出总额的100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14:paraId="13F0D59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5BBFA9F0">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日，我校共有车辆</w:t>
      </w:r>
      <w:r>
        <w:rPr>
          <w:rFonts w:ascii="仿宋_GB2312" w:eastAsia="仿宋_GB2312"/>
          <w:color w:val="000000"/>
          <w:sz w:val="32"/>
          <w:szCs w:val="32"/>
        </w:rPr>
        <w:t>0</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14:paraId="586D89D4">
      <w:pPr>
        <w:spacing w:line="600" w:lineRule="atLeast"/>
        <w:ind w:firstLine="643" w:firstLineChars="200"/>
        <w:rPr>
          <w:rFonts w:ascii="仿宋_GB2312" w:eastAsia="仿宋_GB2312"/>
          <w:b/>
          <w:color w:val="000000"/>
          <w:sz w:val="32"/>
          <w:szCs w:val="32"/>
        </w:rPr>
      </w:pPr>
    </w:p>
    <w:p w14:paraId="5A3C348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FF795B3">
      <w:pPr>
        <w:numPr>
          <w:ilvl w:val="0"/>
          <w:numId w:val="3"/>
        </w:numPr>
        <w:spacing w:line="600" w:lineRule="exact"/>
        <w:ind w:firstLine="663" w:firstLineChars="150"/>
        <w:jc w:val="center"/>
        <w:outlineLvl w:val="0"/>
        <w:rPr>
          <w:rStyle w:val="18"/>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18"/>
          <w:rFonts w:hint="eastAsia" w:ascii="黑体" w:hAnsi="黑体" w:eastAsia="黑体"/>
          <w:b w:val="0"/>
        </w:rPr>
        <w:t>词解释</w:t>
      </w:r>
      <w:bookmarkEnd w:id="55"/>
      <w:bookmarkEnd w:id="56"/>
    </w:p>
    <w:p w14:paraId="57440A7D">
      <w:pPr>
        <w:spacing w:line="600" w:lineRule="exact"/>
        <w:jc w:val="left"/>
        <w:rPr>
          <w:rFonts w:ascii="宋体"/>
          <w:b/>
          <w:color w:val="000000"/>
          <w:sz w:val="44"/>
          <w:szCs w:val="44"/>
        </w:rPr>
      </w:pPr>
    </w:p>
    <w:p w14:paraId="70DA3DB5">
      <w:pPr>
        <w:pStyle w:val="27"/>
        <w:spacing w:line="560" w:lineRule="exact"/>
        <w:ind w:firstLine="640" w:firstLineChars="200"/>
        <w:rPr>
          <w:rFonts w:hAnsi="仿宋"/>
          <w:sz w:val="32"/>
          <w:szCs w:val="32"/>
        </w:rPr>
      </w:pPr>
      <w:bookmarkStart w:id="57" w:name="_Toc15377226"/>
      <w:r>
        <w:rPr>
          <w:rFonts w:hAnsi="仿宋"/>
          <w:sz w:val="32"/>
          <w:szCs w:val="32"/>
        </w:rPr>
        <w:t>1.</w:t>
      </w:r>
      <w:r>
        <w:rPr>
          <w:rFonts w:hint="eastAsia" w:hAnsi="仿宋"/>
          <w:sz w:val="32"/>
          <w:szCs w:val="32"/>
        </w:rPr>
        <w:t>财政拨款收入：指单位从同级财政部门取得的财政预算资金。</w:t>
      </w:r>
    </w:p>
    <w:p w14:paraId="43BD7B8B">
      <w:pPr>
        <w:pStyle w:val="27"/>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14:paraId="294E4EEB">
      <w:pPr>
        <w:pStyle w:val="27"/>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14:paraId="49EF0A8D">
      <w:pPr>
        <w:pStyle w:val="27"/>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p>
    <w:p w14:paraId="39A021D7">
      <w:pPr>
        <w:pStyle w:val="27"/>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EBC9389">
      <w:pPr>
        <w:pStyle w:val="27"/>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p>
    <w:p w14:paraId="4927B00B">
      <w:pPr>
        <w:pStyle w:val="27"/>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14:paraId="54E46229">
      <w:pPr>
        <w:pStyle w:val="27"/>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14:paraId="5F64537C">
      <w:pPr>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、教育支出（类）普通教育（款）学前教育（项）：指各部门举办的学前教育支出。</w:t>
      </w:r>
    </w:p>
    <w:p w14:paraId="62B88D7C">
      <w:pPr>
        <w:ind w:firstLine="640" w:firstLineChars="200"/>
        <w:rPr>
          <w:rFonts w:ascii="仿宋" w:hAnsi="仿宋" w:eastAsia="仿宋"/>
          <w:color w:val="000000"/>
          <w:sz w:val="32"/>
          <w:szCs w:val="32"/>
        </w:rPr>
      </w:pPr>
      <w:r>
        <w:rPr>
          <w:rFonts w:hint="eastAsia" w:ascii="仿宋" w:hAnsi="仿宋" w:eastAsia="仿宋"/>
          <w:color w:val="000000"/>
          <w:sz w:val="32"/>
          <w:szCs w:val="32"/>
        </w:rPr>
        <w:t>教育支出（类）普通教育（款）小学教育（项）：指各部门举办的小学教育支出。政府各部门对社会中介组织等举办的小学的资助。</w:t>
      </w:r>
    </w:p>
    <w:p w14:paraId="05C84869">
      <w:pPr>
        <w:ind w:firstLine="640" w:firstLineChars="200"/>
        <w:rPr>
          <w:rFonts w:ascii="仿宋" w:hAnsi="仿宋" w:eastAsia="仿宋"/>
          <w:color w:val="000000"/>
          <w:sz w:val="32"/>
          <w:szCs w:val="32"/>
        </w:rPr>
      </w:pPr>
      <w:r>
        <w:rPr>
          <w:rFonts w:hint="eastAsia" w:ascii="仿宋" w:hAnsi="仿宋" w:eastAsia="仿宋"/>
          <w:color w:val="000000"/>
          <w:sz w:val="32"/>
          <w:szCs w:val="32"/>
        </w:rPr>
        <w:t>教育支出（类）普通教育（款）初中教育（项）：指各部门举办的初中教育支出。政府各部门对社会中介组织等举办的初中的资助。</w:t>
      </w:r>
    </w:p>
    <w:p w14:paraId="7730DAC0">
      <w:pPr>
        <w:ind w:firstLine="640" w:firstLineChars="200"/>
        <w:rPr>
          <w:rFonts w:ascii="仿宋" w:hAnsi="仿宋" w:eastAsia="仿宋"/>
          <w:color w:val="000000"/>
          <w:sz w:val="32"/>
          <w:szCs w:val="32"/>
        </w:rPr>
      </w:pPr>
      <w:r>
        <w:rPr>
          <w:rFonts w:hint="eastAsia" w:ascii="仿宋" w:hAnsi="仿宋" w:eastAsia="仿宋"/>
          <w:color w:val="000000"/>
          <w:sz w:val="32"/>
          <w:szCs w:val="32"/>
        </w:rPr>
        <w:t>教育支出（类）普通教育（款）其他普通教育支出（项）：指除上述项目以外其他用于普通教育方面的支出。</w:t>
      </w:r>
    </w:p>
    <w:p w14:paraId="07BEC432">
      <w:pPr>
        <w:ind w:firstLine="640" w:firstLineChars="200"/>
        <w:rPr>
          <w:rFonts w:ascii="仿宋" w:hAnsi="仿宋" w:eastAsia="仿宋"/>
          <w:color w:val="000000"/>
          <w:sz w:val="32"/>
          <w:szCs w:val="32"/>
        </w:rPr>
      </w:pPr>
      <w:r>
        <w:rPr>
          <w:rFonts w:hint="eastAsia" w:ascii="仿宋" w:hAnsi="仿宋" w:eastAsia="仿宋"/>
          <w:color w:val="000000"/>
          <w:sz w:val="32"/>
          <w:szCs w:val="32"/>
        </w:rPr>
        <w:t>教育支出（类）教育附加安排支出（款）其他教育附加安排的支出（项）：指除上述项目以外的教育附加支出。</w:t>
      </w:r>
    </w:p>
    <w:p w14:paraId="45D56A3A">
      <w:pPr>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、社会保障和就业（类）行政事业单位离退休（款）事业单位离退休支出（项）：指反映实际归口管理的事业单位开支的离退休经费。</w:t>
      </w:r>
    </w:p>
    <w:p w14:paraId="58748907">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社会保障和就业（类）行政事业单位离退休（款）机关事业单位基本养老保险缴费支出（项）：指机关事业单位实施养老保险制度由单位缴纳的基本养老保险费支出。</w:t>
      </w:r>
    </w:p>
    <w:p w14:paraId="284CF24B">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社会保障和就业（类）行政事业单位离退休（款）机关事业单位职业年金缴费支出（项）：指机关事业单位实施养老保险制度由单位实际缴纳的职业年金支出。</w:t>
      </w:r>
    </w:p>
    <w:p w14:paraId="52938B4C">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社会保障和就业（类）行政事业单位离退休（款）其他行政事业单位离退休支出（项）：指其他用于行政事业单位离退休方面的支出。</w:t>
      </w:r>
    </w:p>
    <w:p w14:paraId="5CCEEA7F">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社会保障和就业（类）抚恤（款）死亡抚恤（项）：指按规定用于烈士和牺牲、病故人员家属的一次性和定期抚恤金以及丧葬补助费。</w:t>
      </w:r>
    </w:p>
    <w:p w14:paraId="59C45F77">
      <w:pPr>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卫生健康支出（类）行政事业单位医疗（款）事业单位医疗（项）：指财政部门集中安排的事业单位基本医疗保险缴费经费，未参加医疗保险的事业单位的公费医疗经费，按国家规定享受离休人员待遇的医疗经费。</w:t>
      </w:r>
    </w:p>
    <w:p w14:paraId="69BD2634">
      <w:pPr>
        <w:ind w:firstLine="640" w:firstLineChars="20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、农林水（类）扶贫（款）社会发展（项）：指用于农村贫困地区中小学教育、文化、广播、电视、医疗、卫生等方面的项目支出。</w:t>
      </w:r>
    </w:p>
    <w:p w14:paraId="55B6BC15">
      <w:pPr>
        <w:ind w:firstLine="640" w:firstLineChars="200"/>
        <w:rPr>
          <w:rFonts w:ascii="仿宋" w:hAnsi="仿宋" w:eastAsia="仿宋"/>
          <w:color w:val="000000"/>
          <w:sz w:val="32"/>
          <w:szCs w:val="32"/>
        </w:rPr>
      </w:pPr>
      <w:r>
        <w:rPr>
          <w:rFonts w:hint="eastAsia" w:ascii="仿宋" w:hAnsi="仿宋" w:eastAsia="仿宋"/>
          <w:color w:val="000000"/>
          <w:sz w:val="32"/>
          <w:szCs w:val="32"/>
        </w:rPr>
        <w:t>13、住房保障支出（类）住房改革支出（款）住房公积金（项）：指用于行政事业单位按人力资源和社会保障部、财政部规定的基本工资和津补贴以及规定比例为职工缴纳的住房公积金。</w:t>
      </w:r>
    </w:p>
    <w:p w14:paraId="030892F7">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4、基本支出：指为保障机构正常运转、完成日常工作任务而发生的人员支出和公用支出。</w:t>
      </w:r>
    </w:p>
    <w:p w14:paraId="317EBD1F">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5、项目支出：指在基本支出之外为完成特定行政任务和事业发展目标所发生的支出。</w:t>
      </w:r>
    </w:p>
    <w:p w14:paraId="1B6474FB">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6、经营支出：指事业单位在专业业务活动及其辅助活动之外开展非独立核算经营活动发生的支出。</w:t>
      </w:r>
    </w:p>
    <w:p w14:paraId="5C65E606">
      <w:pPr>
        <w:pStyle w:val="27"/>
        <w:spacing w:line="560" w:lineRule="exact"/>
        <w:ind w:firstLine="640" w:firstLineChars="200"/>
        <w:rPr>
          <w:rFonts w:hAnsi="仿宋"/>
          <w:sz w:val="32"/>
          <w:szCs w:val="32"/>
        </w:rPr>
      </w:pPr>
      <w:r>
        <w:rPr>
          <w:rFonts w:hAnsi="仿宋"/>
          <w:sz w:val="32"/>
          <w:szCs w:val="32"/>
        </w:rPr>
        <w:t>1</w:t>
      </w:r>
      <w:r>
        <w:rPr>
          <w:rFonts w:hint="eastAsia" w:hAnsi="仿宋"/>
          <w:sz w:val="32"/>
          <w:szCs w:val="32"/>
        </w:rPr>
        <w:t>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9B2359">
      <w:pPr>
        <w:spacing w:line="600" w:lineRule="exact"/>
        <w:ind w:firstLine="800" w:firstLineChars="250"/>
        <w:jc w:val="left"/>
        <w:outlineLvl w:val="0"/>
        <w:rPr>
          <w:rStyle w:val="18"/>
          <w:rFonts w:ascii="黑体" w:hAnsi="黑体" w:eastAsia="黑体"/>
          <w:b w:val="0"/>
        </w:rPr>
      </w:pPr>
      <w:r>
        <w:rPr>
          <w:rFonts w:ascii="仿宋" w:hAnsi="仿宋" w:eastAsia="仿宋"/>
          <w:sz w:val="32"/>
          <w:szCs w:val="32"/>
        </w:rPr>
        <w:t>17</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b/>
          <w:color w:val="000000"/>
          <w:sz w:val="32"/>
          <w:szCs w:val="32"/>
        </w:rPr>
        <w:br w:type="page"/>
      </w:r>
      <w:bookmarkStart w:id="58" w:name="_Toc15396614"/>
      <w:r>
        <w:rPr>
          <w:rFonts w:hint="eastAsia" w:ascii="黑体" w:hAnsi="黑体" w:eastAsia="黑体"/>
          <w:color w:val="000000"/>
          <w:sz w:val="44"/>
          <w:szCs w:val="44"/>
        </w:rPr>
        <w:t>第</w:t>
      </w:r>
      <w:r>
        <w:rPr>
          <w:rStyle w:val="18"/>
          <w:rFonts w:hint="eastAsia" w:ascii="黑体" w:hAnsi="黑体" w:eastAsia="黑体"/>
          <w:b w:val="0"/>
        </w:rPr>
        <w:t>四部分附件</w:t>
      </w:r>
      <w:bookmarkEnd w:id="58"/>
    </w:p>
    <w:p w14:paraId="79EADB8E">
      <w:pPr>
        <w:spacing w:line="600" w:lineRule="exact"/>
        <w:jc w:val="center"/>
        <w:outlineLvl w:val="0"/>
        <w:rPr>
          <w:rStyle w:val="18"/>
        </w:rPr>
      </w:pPr>
    </w:p>
    <w:p w14:paraId="3855AB7C">
      <w:pPr>
        <w:pStyle w:val="4"/>
        <w:rPr>
          <w:rStyle w:val="18"/>
          <w:rFonts w:ascii="仿宋" w:hAnsi="仿宋" w:eastAsia="仿宋"/>
          <w:b w:val="0"/>
          <w:bCs w:val="0"/>
          <w:sz w:val="32"/>
          <w:szCs w:val="32"/>
        </w:rPr>
      </w:pPr>
      <w:bookmarkStart w:id="59" w:name="_Toc15396615"/>
      <w:r>
        <w:rPr>
          <w:rStyle w:val="18"/>
          <w:rFonts w:hint="eastAsia" w:ascii="仿宋" w:hAnsi="仿宋" w:eastAsia="仿宋"/>
          <w:b w:val="0"/>
          <w:bCs w:val="0"/>
          <w:sz w:val="32"/>
          <w:szCs w:val="32"/>
        </w:rPr>
        <w:t>附件</w:t>
      </w:r>
      <w:r>
        <w:rPr>
          <w:rStyle w:val="18"/>
          <w:rFonts w:ascii="仿宋" w:hAnsi="仿宋" w:eastAsia="仿宋"/>
          <w:b w:val="0"/>
          <w:bCs w:val="0"/>
          <w:sz w:val="32"/>
          <w:szCs w:val="32"/>
        </w:rPr>
        <w:t>1</w:t>
      </w:r>
      <w:bookmarkEnd w:id="59"/>
    </w:p>
    <w:p w14:paraId="3B542068">
      <w:pPr>
        <w:spacing w:line="600" w:lineRule="exact"/>
        <w:jc w:val="center"/>
        <w:outlineLvl w:val="0"/>
        <w:rPr>
          <w:rFonts w:ascii="黑体" w:hAnsi="黑体" w:eastAsia="黑体"/>
          <w:color w:val="000000"/>
          <w:sz w:val="44"/>
          <w:szCs w:val="44"/>
        </w:rPr>
      </w:pPr>
      <w:bookmarkStart w:id="60" w:name="_Toc15396616"/>
      <w:r>
        <w:rPr>
          <w:rFonts w:hint="eastAsia" w:ascii="黑体" w:hAnsi="黑体" w:eastAsia="黑体"/>
          <w:color w:val="000000"/>
          <w:sz w:val="44"/>
          <w:szCs w:val="44"/>
        </w:rPr>
        <w:t>遂宁市船山区上宁学校</w:t>
      </w:r>
    </w:p>
    <w:p w14:paraId="0AC75584">
      <w:pPr>
        <w:spacing w:line="600" w:lineRule="exact"/>
        <w:jc w:val="center"/>
        <w:outlineLvl w:val="0"/>
        <w:rPr>
          <w:rFonts w:ascii="黑体" w:hAnsi="黑体" w:eastAsia="黑体"/>
          <w:color w:val="000000"/>
          <w:sz w:val="44"/>
          <w:szCs w:val="44"/>
        </w:rPr>
      </w:pPr>
      <w:r>
        <w:rPr>
          <w:rFonts w:hint="eastAsia" w:ascii="黑体" w:hAnsi="黑体" w:eastAsia="黑体"/>
          <w:color w:val="000000"/>
          <w:sz w:val="44"/>
          <w:szCs w:val="44"/>
        </w:rPr>
        <w:t>2023年部门整体支出绩效评价报告</w:t>
      </w:r>
      <w:bookmarkEnd w:id="60"/>
    </w:p>
    <w:p w14:paraId="3A5DB95D">
      <w:pPr>
        <w:spacing w:line="600" w:lineRule="exact"/>
        <w:ind w:firstLine="643" w:firstLineChars="200"/>
        <w:rPr>
          <w:rFonts w:ascii="宋体" w:hAnsi="宋体" w:cs="黑体"/>
          <w:b/>
          <w:sz w:val="32"/>
          <w:szCs w:val="32"/>
        </w:rPr>
      </w:pPr>
      <w:r>
        <w:rPr>
          <w:rFonts w:hint="eastAsia" w:ascii="宋体" w:hAnsi="宋体" w:cs="黑体"/>
          <w:b/>
          <w:sz w:val="32"/>
          <w:szCs w:val="32"/>
        </w:rPr>
        <w:t>一、部门(单位)概况</w:t>
      </w:r>
    </w:p>
    <w:p w14:paraId="5443D2C3">
      <w:pPr>
        <w:spacing w:line="600" w:lineRule="exact"/>
        <w:ind w:firstLine="643" w:firstLineChars="200"/>
        <w:rPr>
          <w:rFonts w:ascii="宋体" w:hAnsi="宋体" w:cs="楷体_GB2312"/>
          <w:b/>
          <w:sz w:val="32"/>
          <w:szCs w:val="32"/>
        </w:rPr>
      </w:pPr>
      <w:r>
        <w:rPr>
          <w:rFonts w:hint="eastAsia" w:ascii="宋体" w:hAnsi="宋体" w:cs="楷体_GB2312"/>
          <w:b/>
          <w:sz w:val="32"/>
          <w:szCs w:val="32"/>
        </w:rPr>
        <w:t>（一）机构组成</w:t>
      </w:r>
    </w:p>
    <w:p w14:paraId="592CEDE9">
      <w:pPr>
        <w:spacing w:line="600" w:lineRule="exact"/>
        <w:ind w:firstLine="640" w:firstLineChars="200"/>
        <w:rPr>
          <w:rFonts w:ascii="宋体" w:hAnsi="宋体" w:cs="宋体"/>
          <w:kern w:val="0"/>
          <w:sz w:val="32"/>
          <w:szCs w:val="32"/>
        </w:rPr>
      </w:pPr>
      <w:r>
        <w:rPr>
          <w:rFonts w:hint="eastAsia" w:ascii="宋体" w:hAnsi="宋体" w:cs="仿宋_GB2312"/>
          <w:kern w:val="0"/>
          <w:sz w:val="32"/>
          <w:szCs w:val="32"/>
          <w:lang w:val="zh-CN"/>
        </w:rPr>
        <w:t>学校内设机构4个,包括</w:t>
      </w:r>
      <w:r>
        <w:rPr>
          <w:rFonts w:hint="eastAsia" w:ascii="宋体" w:hAnsi="宋体" w:cs="仿宋_GB2312"/>
          <w:color w:val="000000"/>
          <w:kern w:val="0"/>
          <w:sz w:val="32"/>
          <w:szCs w:val="32"/>
          <w:lang w:val="zh-CN"/>
        </w:rPr>
        <w:t>办公室、教务处、总务处、政教处</w:t>
      </w:r>
      <w:r>
        <w:rPr>
          <w:rFonts w:hint="eastAsia" w:ascii="宋体" w:hAnsi="宋体" w:cs="仿宋_GB2312"/>
          <w:kern w:val="0"/>
          <w:sz w:val="32"/>
          <w:szCs w:val="32"/>
          <w:lang w:val="zh-CN"/>
        </w:rPr>
        <w:t>。</w:t>
      </w:r>
    </w:p>
    <w:p w14:paraId="16911850">
      <w:pPr>
        <w:spacing w:line="600" w:lineRule="exact"/>
        <w:ind w:firstLine="643" w:firstLineChars="200"/>
        <w:rPr>
          <w:rFonts w:ascii="宋体" w:hAnsi="宋体" w:cs="楷体_GB2312"/>
          <w:b/>
          <w:sz w:val="32"/>
          <w:szCs w:val="32"/>
        </w:rPr>
      </w:pPr>
      <w:r>
        <w:rPr>
          <w:rFonts w:hint="eastAsia" w:ascii="宋体" w:hAnsi="宋体" w:cs="楷体_GB2312"/>
          <w:b/>
          <w:sz w:val="32"/>
          <w:szCs w:val="32"/>
        </w:rPr>
        <w:t>（二）机构职能</w:t>
      </w:r>
    </w:p>
    <w:p w14:paraId="635ABCE5">
      <w:pPr>
        <w:widowControl/>
        <w:spacing w:line="560" w:lineRule="exact"/>
        <w:ind w:firstLine="640" w:firstLineChars="200"/>
        <w:jc w:val="left"/>
        <w:rPr>
          <w:rFonts w:ascii="宋体" w:hAnsi="宋体" w:cs="仿宋_GB2312"/>
          <w:kern w:val="0"/>
          <w:sz w:val="32"/>
          <w:szCs w:val="32"/>
          <w:lang w:val="zh-CN"/>
        </w:rPr>
      </w:pPr>
      <w:r>
        <w:rPr>
          <w:rFonts w:hint="eastAsia" w:ascii="宋体" w:hAnsi="宋体" w:cs="仿宋_GB2312"/>
          <w:kern w:val="0"/>
          <w:sz w:val="32"/>
          <w:szCs w:val="32"/>
          <w:lang w:val="zh-CN"/>
        </w:rPr>
        <w:t>认真贯彻国家教育方针,全面实施素质教育,坚持文化立校、科研兴校、制度建校、服务强校，全面提高教育、教学质量。教育要面向全体学生，面向学生的每一个方面，抓好青少年思想道德、文化知识、劳动技能和身体心理素质的培养和提高，促进学生全面健康发展。</w:t>
      </w:r>
    </w:p>
    <w:p w14:paraId="47C08C45">
      <w:pPr>
        <w:spacing w:line="600" w:lineRule="exact"/>
        <w:ind w:firstLine="643" w:firstLineChars="200"/>
        <w:rPr>
          <w:rFonts w:ascii="宋体" w:hAnsi="宋体" w:cs="楷体_GB2312"/>
          <w:b/>
          <w:sz w:val="32"/>
          <w:szCs w:val="32"/>
        </w:rPr>
      </w:pPr>
      <w:r>
        <w:rPr>
          <w:rFonts w:hint="eastAsia" w:ascii="宋体" w:hAnsi="宋体" w:cs="楷体_GB2312"/>
          <w:b/>
          <w:sz w:val="32"/>
          <w:szCs w:val="32"/>
        </w:rPr>
        <w:t>（三）人员概况</w:t>
      </w:r>
    </w:p>
    <w:p w14:paraId="007AE05D">
      <w:pPr>
        <w:spacing w:line="600" w:lineRule="exact"/>
        <w:ind w:firstLine="640" w:firstLineChars="200"/>
        <w:rPr>
          <w:rFonts w:ascii="宋体" w:hAnsi="宋体" w:cs="仿宋_GB2312"/>
          <w:kern w:val="0"/>
          <w:sz w:val="32"/>
          <w:szCs w:val="32"/>
          <w:lang w:val="zh-CN"/>
        </w:rPr>
      </w:pPr>
      <w:r>
        <w:rPr>
          <w:rFonts w:hint="eastAsia" w:ascii="宋体" w:hAnsi="宋体" w:cs="宋体"/>
          <w:kern w:val="0"/>
          <w:sz w:val="32"/>
          <w:szCs w:val="32"/>
          <w:lang w:val="zh-CN"/>
        </w:rPr>
        <w:t>根据《中共遂宁市委机构编制委员会办公室关于同意备案遂宁经开区公办学校教职工编制分配方案的复函》（遂编办函【2022】28号），人员编制39名。截止2023年底，实有</w:t>
      </w:r>
      <w:r>
        <w:rPr>
          <w:rFonts w:hint="eastAsia" w:ascii="宋体" w:hAnsi="宋体" w:cs="仿宋_GB2312"/>
          <w:kern w:val="0"/>
          <w:sz w:val="32"/>
          <w:szCs w:val="32"/>
          <w:lang w:val="zh-CN"/>
        </w:rPr>
        <w:t>在编在职人员</w:t>
      </w:r>
      <w:r>
        <w:rPr>
          <w:rFonts w:hint="eastAsia" w:ascii="宋体" w:hAnsi="宋体" w:cs="仿宋_GB2312"/>
          <w:kern w:val="0"/>
          <w:sz w:val="32"/>
          <w:szCs w:val="32"/>
        </w:rPr>
        <w:t>36</w:t>
      </w:r>
      <w:r>
        <w:rPr>
          <w:rFonts w:hint="eastAsia" w:ascii="宋体" w:hAnsi="宋体" w:cs="仿宋_GB2312"/>
          <w:kern w:val="0"/>
          <w:sz w:val="32"/>
          <w:szCs w:val="32"/>
          <w:lang w:val="zh-CN"/>
        </w:rPr>
        <w:t>人，均为事业编制（其中:专业技术岗位</w:t>
      </w:r>
      <w:r>
        <w:rPr>
          <w:rFonts w:hint="eastAsia" w:ascii="宋体" w:hAnsi="宋体" w:cs="仿宋_GB2312"/>
          <w:kern w:val="0"/>
          <w:sz w:val="32"/>
          <w:szCs w:val="32"/>
        </w:rPr>
        <w:t>35人，工勤1人</w:t>
      </w:r>
      <w:r>
        <w:rPr>
          <w:rFonts w:hint="eastAsia" w:ascii="宋体" w:hAnsi="宋体" w:cs="仿宋_GB2312"/>
          <w:kern w:val="0"/>
          <w:sz w:val="32"/>
          <w:szCs w:val="32"/>
          <w:lang w:val="zh-CN"/>
        </w:rPr>
        <w:t>）；其他临聘人员5人。</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3"/>
        <w:gridCol w:w="1205"/>
        <w:gridCol w:w="1205"/>
        <w:gridCol w:w="1193"/>
        <w:gridCol w:w="1205"/>
        <w:gridCol w:w="1205"/>
        <w:gridCol w:w="1306"/>
      </w:tblGrid>
      <w:tr w14:paraId="7BDF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6" w:type="dxa"/>
            <w:vAlign w:val="center"/>
          </w:tcPr>
          <w:p w14:paraId="4D8D5788">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项目</w:t>
            </w:r>
          </w:p>
        </w:tc>
        <w:tc>
          <w:tcPr>
            <w:tcW w:w="3981" w:type="dxa"/>
            <w:gridSpan w:val="3"/>
            <w:vAlign w:val="center"/>
          </w:tcPr>
          <w:p w14:paraId="16162058">
            <w:pPr>
              <w:spacing w:line="600" w:lineRule="exact"/>
              <w:jc w:val="center"/>
              <w:rPr>
                <w:rFonts w:ascii="宋体" w:hAnsi="宋体" w:cs="仿宋_GB2312"/>
                <w:kern w:val="0"/>
                <w:sz w:val="22"/>
                <w:szCs w:val="32"/>
                <w:lang w:val="zh-CN"/>
              </w:rPr>
            </w:pPr>
            <w:r>
              <w:rPr>
                <w:rFonts w:hint="eastAsia" w:ascii="宋体" w:hAnsi="宋体" w:cs="仿宋_GB2312"/>
                <w:kern w:val="0"/>
                <w:sz w:val="22"/>
                <w:szCs w:val="32"/>
                <w:lang w:val="zh-CN"/>
              </w:rPr>
              <w:t>2022年事业编制</w:t>
            </w:r>
          </w:p>
        </w:tc>
        <w:tc>
          <w:tcPr>
            <w:tcW w:w="3981" w:type="dxa"/>
            <w:gridSpan w:val="3"/>
            <w:vAlign w:val="center"/>
          </w:tcPr>
          <w:p w14:paraId="4642A477">
            <w:pPr>
              <w:spacing w:line="600" w:lineRule="exact"/>
              <w:jc w:val="center"/>
              <w:rPr>
                <w:rFonts w:ascii="宋体" w:hAnsi="宋体" w:cs="仿宋_GB2312"/>
                <w:kern w:val="0"/>
                <w:sz w:val="22"/>
                <w:szCs w:val="32"/>
                <w:lang w:val="zh-CN"/>
              </w:rPr>
            </w:pPr>
            <w:r>
              <w:rPr>
                <w:rFonts w:hint="eastAsia" w:ascii="宋体" w:hAnsi="宋体" w:cs="仿宋_GB2312"/>
                <w:kern w:val="0"/>
                <w:sz w:val="22"/>
                <w:szCs w:val="32"/>
                <w:lang w:val="zh-CN"/>
              </w:rPr>
              <w:t>2023年事业编制</w:t>
            </w:r>
          </w:p>
        </w:tc>
      </w:tr>
      <w:tr w14:paraId="440D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6" w:type="dxa"/>
            <w:vAlign w:val="center"/>
          </w:tcPr>
          <w:p w14:paraId="00AE76A1">
            <w:pPr>
              <w:spacing w:line="600" w:lineRule="exact"/>
              <w:jc w:val="center"/>
              <w:rPr>
                <w:rFonts w:ascii="宋体" w:hAnsi="宋体" w:cs="仿宋_GB2312"/>
                <w:kern w:val="0"/>
                <w:sz w:val="24"/>
                <w:szCs w:val="32"/>
                <w:lang w:val="zh-CN"/>
              </w:rPr>
            </w:pPr>
          </w:p>
        </w:tc>
        <w:tc>
          <w:tcPr>
            <w:tcW w:w="1327" w:type="dxa"/>
            <w:vAlign w:val="center"/>
          </w:tcPr>
          <w:p w14:paraId="1E11B10F">
            <w:pPr>
              <w:spacing w:line="600" w:lineRule="exact"/>
              <w:jc w:val="center"/>
              <w:rPr>
                <w:rFonts w:ascii="宋体" w:hAnsi="宋体" w:cs="仿宋_GB2312"/>
                <w:kern w:val="0"/>
                <w:sz w:val="22"/>
                <w:szCs w:val="32"/>
                <w:lang w:val="zh-CN"/>
              </w:rPr>
            </w:pPr>
            <w:r>
              <w:rPr>
                <w:rFonts w:hint="eastAsia" w:ascii="宋体" w:hAnsi="宋体" w:cs="仿宋_GB2312"/>
                <w:kern w:val="0"/>
                <w:sz w:val="22"/>
                <w:szCs w:val="32"/>
                <w:lang w:val="zh-CN"/>
              </w:rPr>
              <w:t>编制数</w:t>
            </w:r>
          </w:p>
        </w:tc>
        <w:tc>
          <w:tcPr>
            <w:tcW w:w="1327" w:type="dxa"/>
            <w:vAlign w:val="center"/>
          </w:tcPr>
          <w:p w14:paraId="27D1BA90">
            <w:pPr>
              <w:spacing w:line="600" w:lineRule="exact"/>
              <w:jc w:val="center"/>
              <w:rPr>
                <w:rFonts w:ascii="宋体" w:hAnsi="宋体" w:cs="仿宋_GB2312"/>
                <w:kern w:val="0"/>
                <w:sz w:val="22"/>
                <w:szCs w:val="32"/>
                <w:lang w:val="zh-CN"/>
              </w:rPr>
            </w:pPr>
            <w:r>
              <w:rPr>
                <w:rFonts w:hint="eastAsia" w:ascii="宋体" w:hAnsi="宋体" w:cs="仿宋_GB2312"/>
                <w:kern w:val="0"/>
                <w:sz w:val="22"/>
                <w:szCs w:val="32"/>
                <w:lang w:val="zh-CN"/>
              </w:rPr>
              <w:t>实有数</w:t>
            </w:r>
          </w:p>
        </w:tc>
        <w:tc>
          <w:tcPr>
            <w:tcW w:w="1327" w:type="dxa"/>
            <w:vAlign w:val="center"/>
          </w:tcPr>
          <w:p w14:paraId="1CEAECFD">
            <w:pPr>
              <w:spacing w:line="600" w:lineRule="exact"/>
              <w:jc w:val="center"/>
              <w:rPr>
                <w:rFonts w:ascii="宋体" w:hAnsi="宋体" w:cs="仿宋_GB2312"/>
                <w:kern w:val="0"/>
                <w:sz w:val="22"/>
                <w:szCs w:val="32"/>
                <w:lang w:val="zh-CN"/>
              </w:rPr>
            </w:pPr>
            <w:r>
              <w:rPr>
                <w:rFonts w:hint="eastAsia" w:ascii="宋体" w:hAnsi="宋体" w:cs="仿宋_GB2312"/>
                <w:kern w:val="0"/>
                <w:sz w:val="16"/>
                <w:szCs w:val="32"/>
                <w:lang w:val="zh-CN"/>
              </w:rPr>
              <w:t>增加变化数及率</w:t>
            </w:r>
          </w:p>
        </w:tc>
        <w:tc>
          <w:tcPr>
            <w:tcW w:w="1327" w:type="dxa"/>
            <w:vAlign w:val="center"/>
          </w:tcPr>
          <w:p w14:paraId="7E601312">
            <w:pPr>
              <w:spacing w:line="600" w:lineRule="exact"/>
              <w:jc w:val="center"/>
              <w:rPr>
                <w:rFonts w:ascii="宋体" w:hAnsi="宋体" w:cs="仿宋_GB2312"/>
                <w:kern w:val="0"/>
                <w:sz w:val="22"/>
                <w:szCs w:val="32"/>
                <w:lang w:val="zh-CN"/>
              </w:rPr>
            </w:pPr>
            <w:r>
              <w:rPr>
                <w:rFonts w:hint="eastAsia" w:ascii="宋体" w:hAnsi="宋体" w:cs="仿宋_GB2312"/>
                <w:kern w:val="0"/>
                <w:sz w:val="22"/>
                <w:szCs w:val="32"/>
                <w:lang w:val="zh-CN"/>
              </w:rPr>
              <w:t>编制数</w:t>
            </w:r>
          </w:p>
        </w:tc>
        <w:tc>
          <w:tcPr>
            <w:tcW w:w="1327" w:type="dxa"/>
            <w:vAlign w:val="center"/>
          </w:tcPr>
          <w:p w14:paraId="32E208E4">
            <w:pPr>
              <w:spacing w:line="600" w:lineRule="exact"/>
              <w:jc w:val="center"/>
              <w:rPr>
                <w:rFonts w:ascii="宋体" w:hAnsi="宋体" w:cs="仿宋_GB2312"/>
                <w:kern w:val="0"/>
                <w:sz w:val="22"/>
                <w:szCs w:val="32"/>
                <w:lang w:val="zh-CN"/>
              </w:rPr>
            </w:pPr>
            <w:r>
              <w:rPr>
                <w:rFonts w:hint="eastAsia" w:ascii="宋体" w:hAnsi="宋体" w:cs="仿宋_GB2312"/>
                <w:kern w:val="0"/>
                <w:sz w:val="22"/>
                <w:szCs w:val="32"/>
                <w:lang w:val="zh-CN"/>
              </w:rPr>
              <w:t>实有数</w:t>
            </w:r>
          </w:p>
        </w:tc>
        <w:tc>
          <w:tcPr>
            <w:tcW w:w="1327" w:type="dxa"/>
            <w:vAlign w:val="center"/>
          </w:tcPr>
          <w:p w14:paraId="30ABD5A0">
            <w:pPr>
              <w:spacing w:line="600" w:lineRule="exact"/>
              <w:jc w:val="center"/>
              <w:rPr>
                <w:rFonts w:ascii="宋体" w:hAnsi="宋体" w:cs="仿宋_GB2312"/>
                <w:kern w:val="0"/>
                <w:sz w:val="22"/>
                <w:szCs w:val="32"/>
                <w:lang w:val="zh-CN"/>
              </w:rPr>
            </w:pPr>
            <w:r>
              <w:rPr>
                <w:rFonts w:hint="eastAsia" w:ascii="宋体" w:hAnsi="宋体" w:cs="仿宋_GB2312"/>
                <w:kern w:val="0"/>
                <w:sz w:val="16"/>
                <w:szCs w:val="32"/>
                <w:lang w:val="zh-CN"/>
              </w:rPr>
              <w:t>增加变化数及率</w:t>
            </w:r>
          </w:p>
        </w:tc>
      </w:tr>
      <w:tr w14:paraId="7F427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6" w:type="dxa"/>
            <w:vAlign w:val="center"/>
          </w:tcPr>
          <w:p w14:paraId="050DC214">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上宁学校</w:t>
            </w:r>
          </w:p>
        </w:tc>
        <w:tc>
          <w:tcPr>
            <w:tcW w:w="1327" w:type="dxa"/>
            <w:vAlign w:val="center"/>
          </w:tcPr>
          <w:p w14:paraId="3D4D7CCA">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39</w:t>
            </w:r>
          </w:p>
        </w:tc>
        <w:tc>
          <w:tcPr>
            <w:tcW w:w="1327" w:type="dxa"/>
            <w:vAlign w:val="center"/>
          </w:tcPr>
          <w:p w14:paraId="373A562D">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38</w:t>
            </w:r>
          </w:p>
        </w:tc>
        <w:tc>
          <w:tcPr>
            <w:tcW w:w="1327" w:type="dxa"/>
            <w:vAlign w:val="center"/>
          </w:tcPr>
          <w:p w14:paraId="3178627F">
            <w:pPr>
              <w:spacing w:line="600" w:lineRule="exact"/>
              <w:jc w:val="center"/>
              <w:rPr>
                <w:rFonts w:ascii="宋体" w:hAnsi="宋体" w:cs="仿宋_GB2312"/>
                <w:kern w:val="0"/>
                <w:sz w:val="24"/>
                <w:szCs w:val="32"/>
                <w:lang w:val="zh-CN"/>
              </w:rPr>
            </w:pPr>
          </w:p>
        </w:tc>
        <w:tc>
          <w:tcPr>
            <w:tcW w:w="1327" w:type="dxa"/>
            <w:vAlign w:val="center"/>
          </w:tcPr>
          <w:p w14:paraId="023D51CD">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39</w:t>
            </w:r>
          </w:p>
        </w:tc>
        <w:tc>
          <w:tcPr>
            <w:tcW w:w="1327" w:type="dxa"/>
            <w:vAlign w:val="center"/>
          </w:tcPr>
          <w:p w14:paraId="1DF0DF88">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36</w:t>
            </w:r>
          </w:p>
        </w:tc>
        <w:tc>
          <w:tcPr>
            <w:tcW w:w="1327" w:type="dxa"/>
            <w:vAlign w:val="center"/>
          </w:tcPr>
          <w:p w14:paraId="31282233">
            <w:pPr>
              <w:spacing w:line="600" w:lineRule="exact"/>
              <w:jc w:val="center"/>
              <w:rPr>
                <w:rFonts w:ascii="宋体" w:hAnsi="宋体" w:cs="仿宋_GB2312"/>
                <w:kern w:val="0"/>
                <w:sz w:val="24"/>
                <w:szCs w:val="32"/>
                <w:lang w:val="zh-CN"/>
              </w:rPr>
            </w:pPr>
            <w:r>
              <w:rPr>
                <w:rFonts w:hint="eastAsia" w:ascii="宋体" w:hAnsi="宋体" w:cs="仿宋_GB2312"/>
                <w:kern w:val="0"/>
                <w:sz w:val="24"/>
                <w:szCs w:val="32"/>
                <w:lang w:val="zh-CN"/>
              </w:rPr>
              <w:t>-2/5.26%</w:t>
            </w:r>
          </w:p>
        </w:tc>
      </w:tr>
    </w:tbl>
    <w:p w14:paraId="3EF58C54">
      <w:pPr>
        <w:spacing w:line="600" w:lineRule="exact"/>
        <w:ind w:firstLine="422" w:firstLineChars="200"/>
        <w:rPr>
          <w:rFonts w:ascii="宋体" w:hAnsi="宋体"/>
          <w:b/>
          <w:szCs w:val="32"/>
        </w:rPr>
      </w:pPr>
      <w:r>
        <w:rPr>
          <w:rFonts w:hint="eastAsia" w:ascii="宋体" w:hAnsi="宋体"/>
          <w:b/>
          <w:szCs w:val="32"/>
        </w:rPr>
        <w:t>二、</w:t>
      </w:r>
      <w:r>
        <w:rPr>
          <w:rFonts w:ascii="宋体" w:hAnsi="宋体"/>
          <w:b/>
          <w:szCs w:val="32"/>
        </w:rPr>
        <w:t>20</w:t>
      </w:r>
      <w:r>
        <w:rPr>
          <w:rFonts w:hint="eastAsia" w:ascii="宋体" w:hAnsi="宋体"/>
          <w:b/>
          <w:szCs w:val="32"/>
        </w:rPr>
        <w:t>23年部门财政资金收支情况</w:t>
      </w:r>
    </w:p>
    <w:p w14:paraId="119AD900">
      <w:pPr>
        <w:pStyle w:val="32"/>
        <w:tabs>
          <w:tab w:val="left" w:pos="993"/>
          <w:tab w:val="left" w:pos="1709"/>
        </w:tabs>
        <w:spacing w:line="572" w:lineRule="exact"/>
        <w:ind w:firstLine="753" w:firstLineChars="250"/>
        <w:jc w:val="both"/>
        <w:rPr>
          <w:b/>
          <w:sz w:val="30"/>
          <w:szCs w:val="30"/>
        </w:rPr>
      </w:pPr>
      <w:bookmarkStart w:id="61" w:name="bookmark27"/>
      <w:r>
        <w:rPr>
          <w:b/>
          <w:color w:val="000000"/>
          <w:sz w:val="30"/>
          <w:szCs w:val="30"/>
        </w:rPr>
        <w:t>（</w:t>
      </w:r>
      <w:bookmarkEnd w:id="61"/>
      <w:r>
        <w:rPr>
          <w:b/>
          <w:color w:val="000000"/>
          <w:sz w:val="30"/>
          <w:szCs w:val="30"/>
        </w:rPr>
        <w:t>一）</w:t>
      </w:r>
      <w:r>
        <w:rPr>
          <w:b/>
          <w:color w:val="000000"/>
          <w:sz w:val="30"/>
          <w:szCs w:val="30"/>
        </w:rPr>
        <w:tab/>
      </w:r>
      <w:r>
        <w:rPr>
          <w:b/>
          <w:color w:val="000000"/>
          <w:sz w:val="30"/>
          <w:szCs w:val="30"/>
        </w:rPr>
        <w:t>部门财政资金收入情况。</w:t>
      </w:r>
    </w:p>
    <w:p w14:paraId="34CED995">
      <w:pPr>
        <w:pStyle w:val="32"/>
        <w:tabs>
          <w:tab w:val="left" w:pos="993"/>
        </w:tabs>
        <w:spacing w:line="572" w:lineRule="exact"/>
        <w:ind w:firstLine="660"/>
        <w:jc w:val="both"/>
        <w:rPr>
          <w:rFonts w:cs="Times New Roman"/>
          <w:sz w:val="32"/>
          <w:szCs w:val="32"/>
          <w:lang w:val="en-US" w:eastAsia="zh-CN" w:bidi="ar-SA"/>
        </w:rPr>
      </w:pPr>
      <w:r>
        <w:rPr>
          <w:rFonts w:cs="Times New Roman"/>
          <w:sz w:val="32"/>
          <w:szCs w:val="32"/>
          <w:lang w:val="en-US" w:eastAsia="zh-CN" w:bidi="ar-SA"/>
        </w:rPr>
        <w:t>202</w:t>
      </w:r>
      <w:r>
        <w:rPr>
          <w:rFonts w:hint="eastAsia" w:cs="Times New Roman"/>
          <w:sz w:val="32"/>
          <w:szCs w:val="32"/>
          <w:lang w:val="en-US" w:eastAsia="zh-CN" w:bidi="ar-SA"/>
        </w:rPr>
        <w:t>3</w:t>
      </w:r>
      <w:r>
        <w:rPr>
          <w:rFonts w:cs="Times New Roman"/>
          <w:sz w:val="32"/>
          <w:szCs w:val="32"/>
          <w:lang w:val="en-US" w:eastAsia="zh-CN" w:bidi="ar-SA"/>
        </w:rPr>
        <w:t>年，财政资金收入</w:t>
      </w:r>
      <w:r>
        <w:rPr>
          <w:rFonts w:hint="eastAsia" w:cs="Times New Roman"/>
          <w:sz w:val="32"/>
          <w:szCs w:val="32"/>
          <w:lang w:val="en-US" w:eastAsia="zh-CN" w:bidi="ar-SA"/>
        </w:rPr>
        <w:t>925.22万元（其中年初财政拨款685.47万元，中期调整239.75万元），</w:t>
      </w:r>
      <w:r>
        <w:rPr>
          <w:rFonts w:cs="Times New Roman"/>
          <w:sz w:val="32"/>
          <w:szCs w:val="32"/>
          <w:lang w:val="en-US" w:eastAsia="zh-CN" w:bidi="ar-SA"/>
        </w:rPr>
        <w:t>（基本支出</w:t>
      </w:r>
      <w:r>
        <w:rPr>
          <w:rFonts w:hint="eastAsia" w:cs="Times New Roman"/>
          <w:sz w:val="32"/>
          <w:szCs w:val="32"/>
          <w:lang w:val="en-US" w:eastAsia="zh-CN" w:bidi="ar-SA"/>
        </w:rPr>
        <w:t>851.21万元</w:t>
      </w:r>
      <w:r>
        <w:rPr>
          <w:rFonts w:cs="Times New Roman"/>
          <w:sz w:val="32"/>
          <w:szCs w:val="32"/>
          <w:lang w:val="en-US" w:eastAsia="zh-CN" w:bidi="ar-SA"/>
        </w:rPr>
        <w:t>，项目支出</w:t>
      </w:r>
      <w:r>
        <w:rPr>
          <w:rFonts w:hint="eastAsia" w:cs="Times New Roman"/>
          <w:sz w:val="32"/>
          <w:szCs w:val="32"/>
          <w:lang w:val="en-US" w:eastAsia="zh-CN" w:bidi="ar-SA"/>
        </w:rPr>
        <w:t>74.01万元</w:t>
      </w:r>
      <w:r>
        <w:rPr>
          <w:rFonts w:cs="Times New Roman"/>
          <w:sz w:val="32"/>
          <w:szCs w:val="32"/>
          <w:lang w:val="en-US" w:eastAsia="zh-CN" w:bidi="ar-SA"/>
        </w:rPr>
        <w:t>），其中：</w:t>
      </w:r>
      <w:r>
        <w:rPr>
          <w:rFonts w:hint="eastAsia" w:cs="Times New Roman"/>
          <w:sz w:val="32"/>
          <w:szCs w:val="32"/>
          <w:lang w:val="en-US" w:eastAsia="zh-CN" w:bidi="ar-SA"/>
        </w:rPr>
        <w:t>教育</w:t>
      </w:r>
      <w:r>
        <w:rPr>
          <w:rFonts w:cs="Times New Roman"/>
          <w:sz w:val="32"/>
          <w:szCs w:val="32"/>
          <w:lang w:val="en-US" w:eastAsia="zh-CN" w:bidi="ar-SA"/>
        </w:rPr>
        <w:t>支出</w:t>
      </w:r>
      <w:r>
        <w:rPr>
          <w:rFonts w:hint="eastAsia" w:cs="Times New Roman"/>
          <w:sz w:val="32"/>
          <w:szCs w:val="32"/>
          <w:lang w:val="en-US" w:eastAsia="zh-CN" w:bidi="ar-SA"/>
        </w:rPr>
        <w:t>602.62万元</w:t>
      </w:r>
      <w:r>
        <w:rPr>
          <w:rFonts w:cs="Times New Roman"/>
          <w:sz w:val="32"/>
          <w:szCs w:val="32"/>
          <w:lang w:val="en-US" w:eastAsia="zh-CN" w:bidi="ar-SA"/>
        </w:rPr>
        <w:t>，社会保障和就业支出</w:t>
      </w:r>
      <w:r>
        <w:rPr>
          <w:rFonts w:hint="eastAsia" w:cs="Times New Roman"/>
          <w:sz w:val="32"/>
          <w:szCs w:val="32"/>
          <w:lang w:val="en-US" w:eastAsia="zh-CN" w:bidi="ar-SA"/>
        </w:rPr>
        <w:t>237.28万元</w:t>
      </w:r>
      <w:r>
        <w:rPr>
          <w:rFonts w:cs="Times New Roman"/>
          <w:sz w:val="32"/>
          <w:szCs w:val="32"/>
          <w:lang w:val="en-US" w:eastAsia="zh-CN" w:bidi="ar-SA"/>
        </w:rPr>
        <w:t>，卫生健康支出</w:t>
      </w:r>
      <w:r>
        <w:rPr>
          <w:rFonts w:hint="eastAsia" w:cs="Times New Roman"/>
          <w:sz w:val="32"/>
          <w:szCs w:val="32"/>
          <w:lang w:val="en-US" w:eastAsia="zh-CN" w:bidi="ar-SA"/>
        </w:rPr>
        <w:t>31.87万元</w:t>
      </w:r>
      <w:r>
        <w:rPr>
          <w:rFonts w:cs="Times New Roman"/>
          <w:sz w:val="32"/>
          <w:szCs w:val="32"/>
          <w:lang w:val="en-US" w:eastAsia="zh-CN" w:bidi="ar-SA"/>
        </w:rPr>
        <w:t>，</w:t>
      </w:r>
      <w:r>
        <w:rPr>
          <w:rFonts w:hint="eastAsia" w:cs="Times New Roman"/>
          <w:sz w:val="32"/>
          <w:szCs w:val="32"/>
          <w:lang w:val="en-US" w:eastAsia="zh-CN" w:bidi="ar-SA"/>
        </w:rPr>
        <w:t>住房保障支出51.33万元，事业收入2.12万元；其他收入20.87万元。具体情况详见表2-1:</w:t>
      </w:r>
    </w:p>
    <w:p w14:paraId="26222595">
      <w:pPr>
        <w:pStyle w:val="32"/>
        <w:tabs>
          <w:tab w:val="left" w:pos="993"/>
        </w:tabs>
        <w:spacing w:line="572" w:lineRule="exact"/>
        <w:ind w:firstLine="660"/>
        <w:jc w:val="center"/>
        <w:rPr>
          <w:rFonts w:cs="Times New Roman"/>
          <w:sz w:val="24"/>
          <w:szCs w:val="32"/>
          <w:lang w:val="en-US" w:eastAsia="zh-CN" w:bidi="ar-SA"/>
        </w:rPr>
      </w:pPr>
      <w:r>
        <w:rPr>
          <w:rFonts w:hint="eastAsia" w:cs="Times New Roman"/>
          <w:sz w:val="24"/>
          <w:szCs w:val="32"/>
          <w:lang w:val="en-US" w:eastAsia="zh-CN" w:bidi="ar-SA"/>
        </w:rPr>
        <w:t>表2-1 年度预算表</w:t>
      </w:r>
    </w:p>
    <w:p w14:paraId="79112210">
      <w:pPr>
        <w:pStyle w:val="32"/>
        <w:tabs>
          <w:tab w:val="left" w:pos="993"/>
        </w:tabs>
        <w:spacing w:line="572" w:lineRule="exact"/>
        <w:ind w:firstLine="660"/>
        <w:jc w:val="right"/>
        <w:rPr>
          <w:rFonts w:cs="Times New Roman"/>
          <w:sz w:val="24"/>
          <w:szCs w:val="32"/>
          <w:lang w:val="en-US" w:eastAsia="zh-CN" w:bidi="ar-SA"/>
        </w:rPr>
      </w:pPr>
      <w:r>
        <w:rPr>
          <w:rFonts w:hint="eastAsia" w:cs="Times New Roman"/>
          <w:sz w:val="24"/>
          <w:szCs w:val="32"/>
          <w:lang w:val="en-US" w:eastAsia="zh-CN" w:bidi="ar-SA"/>
        </w:rPr>
        <w:t>单位:万元</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1524"/>
        <w:gridCol w:w="1972"/>
        <w:gridCol w:w="1941"/>
      </w:tblGrid>
      <w:tr w14:paraId="3347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52A55E33">
            <w:pPr>
              <w:pStyle w:val="32"/>
              <w:tabs>
                <w:tab w:val="left" w:pos="993"/>
              </w:tabs>
              <w:spacing w:line="572" w:lineRule="exact"/>
              <w:ind w:firstLine="0"/>
              <w:jc w:val="center"/>
              <w:rPr>
                <w:rFonts w:cs="Times New Roman"/>
                <w:sz w:val="22"/>
                <w:szCs w:val="32"/>
                <w:lang w:val="en-US" w:eastAsia="zh-CN" w:bidi="ar-SA"/>
              </w:rPr>
            </w:pPr>
          </w:p>
        </w:tc>
        <w:tc>
          <w:tcPr>
            <w:tcW w:w="1524" w:type="dxa"/>
            <w:vAlign w:val="center"/>
          </w:tcPr>
          <w:p w14:paraId="2F3C66E5">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收入预算数</w:t>
            </w:r>
          </w:p>
        </w:tc>
        <w:tc>
          <w:tcPr>
            <w:tcW w:w="1972" w:type="dxa"/>
            <w:vAlign w:val="center"/>
          </w:tcPr>
          <w:p w14:paraId="3B1C9E63">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收入调整数</w:t>
            </w:r>
          </w:p>
        </w:tc>
        <w:tc>
          <w:tcPr>
            <w:tcW w:w="1941" w:type="dxa"/>
            <w:vAlign w:val="center"/>
          </w:tcPr>
          <w:p w14:paraId="422B133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收入决算数</w:t>
            </w:r>
          </w:p>
        </w:tc>
      </w:tr>
      <w:tr w14:paraId="6683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723E880C">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一般公共预算财政拨款收入</w:t>
            </w:r>
          </w:p>
        </w:tc>
        <w:tc>
          <w:tcPr>
            <w:tcW w:w="1524" w:type="dxa"/>
            <w:vAlign w:val="center"/>
          </w:tcPr>
          <w:p w14:paraId="138EEE04">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685.47</w:t>
            </w:r>
          </w:p>
        </w:tc>
        <w:tc>
          <w:tcPr>
            <w:tcW w:w="1972" w:type="dxa"/>
            <w:vAlign w:val="center"/>
          </w:tcPr>
          <w:p w14:paraId="0DBA1A8E">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239.75</w:t>
            </w:r>
          </w:p>
        </w:tc>
        <w:tc>
          <w:tcPr>
            <w:tcW w:w="1941" w:type="dxa"/>
            <w:vAlign w:val="center"/>
          </w:tcPr>
          <w:p w14:paraId="44DBE29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925.22</w:t>
            </w:r>
          </w:p>
        </w:tc>
      </w:tr>
      <w:tr w14:paraId="561F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78C5715B">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政府性基金预算财政拨款收入</w:t>
            </w:r>
          </w:p>
        </w:tc>
        <w:tc>
          <w:tcPr>
            <w:tcW w:w="1524" w:type="dxa"/>
            <w:vAlign w:val="center"/>
          </w:tcPr>
          <w:p w14:paraId="1224A04E">
            <w:pPr>
              <w:pStyle w:val="32"/>
              <w:tabs>
                <w:tab w:val="left" w:pos="993"/>
              </w:tabs>
              <w:spacing w:line="572" w:lineRule="exact"/>
              <w:ind w:firstLine="0"/>
              <w:jc w:val="center"/>
              <w:rPr>
                <w:rFonts w:cs="Times New Roman"/>
                <w:sz w:val="22"/>
                <w:szCs w:val="32"/>
                <w:lang w:val="en-US" w:eastAsia="zh-CN" w:bidi="ar-SA"/>
              </w:rPr>
            </w:pPr>
          </w:p>
        </w:tc>
        <w:tc>
          <w:tcPr>
            <w:tcW w:w="1972" w:type="dxa"/>
            <w:vAlign w:val="center"/>
          </w:tcPr>
          <w:p w14:paraId="1EB9846B">
            <w:pPr>
              <w:pStyle w:val="32"/>
              <w:tabs>
                <w:tab w:val="left" w:pos="993"/>
              </w:tabs>
              <w:spacing w:line="572" w:lineRule="exact"/>
              <w:ind w:firstLine="0"/>
              <w:jc w:val="center"/>
              <w:rPr>
                <w:rFonts w:cs="Times New Roman"/>
                <w:sz w:val="22"/>
                <w:szCs w:val="32"/>
                <w:lang w:val="en-US" w:eastAsia="zh-CN" w:bidi="ar-SA"/>
              </w:rPr>
            </w:pPr>
          </w:p>
        </w:tc>
        <w:tc>
          <w:tcPr>
            <w:tcW w:w="1941" w:type="dxa"/>
            <w:vAlign w:val="center"/>
          </w:tcPr>
          <w:p w14:paraId="237BD0B0">
            <w:pPr>
              <w:pStyle w:val="32"/>
              <w:tabs>
                <w:tab w:val="left" w:pos="993"/>
              </w:tabs>
              <w:spacing w:line="572" w:lineRule="exact"/>
              <w:ind w:firstLine="0"/>
              <w:jc w:val="center"/>
              <w:rPr>
                <w:rFonts w:cs="Times New Roman"/>
                <w:sz w:val="22"/>
                <w:szCs w:val="32"/>
                <w:lang w:val="en-US" w:eastAsia="zh-CN" w:bidi="ar-SA"/>
              </w:rPr>
            </w:pPr>
          </w:p>
        </w:tc>
      </w:tr>
      <w:tr w14:paraId="4CA3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08B26920">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经营收入</w:t>
            </w:r>
          </w:p>
        </w:tc>
        <w:tc>
          <w:tcPr>
            <w:tcW w:w="1524" w:type="dxa"/>
            <w:vAlign w:val="center"/>
          </w:tcPr>
          <w:p w14:paraId="1C3469AC">
            <w:pPr>
              <w:pStyle w:val="32"/>
              <w:tabs>
                <w:tab w:val="left" w:pos="993"/>
              </w:tabs>
              <w:spacing w:line="572" w:lineRule="exact"/>
              <w:ind w:firstLine="0"/>
              <w:jc w:val="center"/>
              <w:rPr>
                <w:rFonts w:cs="Times New Roman"/>
                <w:sz w:val="22"/>
                <w:szCs w:val="32"/>
                <w:lang w:val="en-US" w:eastAsia="zh-CN" w:bidi="ar-SA"/>
              </w:rPr>
            </w:pPr>
          </w:p>
        </w:tc>
        <w:tc>
          <w:tcPr>
            <w:tcW w:w="1972" w:type="dxa"/>
            <w:vAlign w:val="center"/>
          </w:tcPr>
          <w:p w14:paraId="1DF92C25">
            <w:pPr>
              <w:pStyle w:val="32"/>
              <w:tabs>
                <w:tab w:val="left" w:pos="993"/>
              </w:tabs>
              <w:spacing w:line="572" w:lineRule="exact"/>
              <w:ind w:firstLine="0"/>
              <w:jc w:val="center"/>
              <w:rPr>
                <w:rFonts w:cs="Times New Roman"/>
                <w:sz w:val="22"/>
                <w:szCs w:val="32"/>
                <w:lang w:val="en-US" w:eastAsia="zh-CN" w:bidi="ar-SA"/>
              </w:rPr>
            </w:pPr>
          </w:p>
        </w:tc>
        <w:tc>
          <w:tcPr>
            <w:tcW w:w="1941" w:type="dxa"/>
            <w:vAlign w:val="center"/>
          </w:tcPr>
          <w:p w14:paraId="6F4B73C6">
            <w:pPr>
              <w:pStyle w:val="32"/>
              <w:tabs>
                <w:tab w:val="left" w:pos="993"/>
              </w:tabs>
              <w:spacing w:line="572" w:lineRule="exact"/>
              <w:ind w:firstLine="0"/>
              <w:jc w:val="center"/>
              <w:rPr>
                <w:rFonts w:cs="Times New Roman"/>
                <w:sz w:val="22"/>
                <w:szCs w:val="32"/>
                <w:lang w:val="en-US" w:eastAsia="zh-CN" w:bidi="ar-SA"/>
              </w:rPr>
            </w:pPr>
          </w:p>
        </w:tc>
      </w:tr>
      <w:tr w14:paraId="64A6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4C40FFE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其他收入</w:t>
            </w:r>
          </w:p>
        </w:tc>
        <w:tc>
          <w:tcPr>
            <w:tcW w:w="1524" w:type="dxa"/>
            <w:vAlign w:val="center"/>
          </w:tcPr>
          <w:p w14:paraId="104E5BE0">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20.87</w:t>
            </w:r>
          </w:p>
        </w:tc>
        <w:tc>
          <w:tcPr>
            <w:tcW w:w="1972" w:type="dxa"/>
            <w:vAlign w:val="center"/>
          </w:tcPr>
          <w:p w14:paraId="63AA0435">
            <w:pPr>
              <w:pStyle w:val="32"/>
              <w:tabs>
                <w:tab w:val="left" w:pos="993"/>
              </w:tabs>
              <w:spacing w:line="572" w:lineRule="exact"/>
              <w:ind w:firstLine="0"/>
              <w:jc w:val="center"/>
              <w:rPr>
                <w:rFonts w:cs="Times New Roman"/>
                <w:sz w:val="22"/>
                <w:szCs w:val="32"/>
                <w:lang w:val="en-US" w:eastAsia="zh-CN" w:bidi="ar-SA"/>
              </w:rPr>
            </w:pPr>
          </w:p>
        </w:tc>
        <w:tc>
          <w:tcPr>
            <w:tcW w:w="1941" w:type="dxa"/>
            <w:vAlign w:val="center"/>
          </w:tcPr>
          <w:p w14:paraId="5E99A604">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20.87</w:t>
            </w:r>
          </w:p>
        </w:tc>
      </w:tr>
      <w:tr w14:paraId="0C8C0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7BBCB593">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年初结转结余</w:t>
            </w:r>
          </w:p>
        </w:tc>
        <w:tc>
          <w:tcPr>
            <w:tcW w:w="1524" w:type="dxa"/>
            <w:vAlign w:val="center"/>
          </w:tcPr>
          <w:p w14:paraId="63AB2A63">
            <w:pPr>
              <w:pStyle w:val="32"/>
              <w:tabs>
                <w:tab w:val="left" w:pos="993"/>
              </w:tabs>
              <w:spacing w:line="572" w:lineRule="exact"/>
              <w:ind w:firstLine="0"/>
              <w:jc w:val="center"/>
              <w:rPr>
                <w:rFonts w:cs="Times New Roman"/>
                <w:sz w:val="22"/>
                <w:szCs w:val="32"/>
                <w:lang w:val="en-US" w:eastAsia="zh-CN" w:bidi="ar-SA"/>
              </w:rPr>
            </w:pPr>
          </w:p>
        </w:tc>
        <w:tc>
          <w:tcPr>
            <w:tcW w:w="1972" w:type="dxa"/>
            <w:vAlign w:val="center"/>
          </w:tcPr>
          <w:p w14:paraId="2871BD40">
            <w:pPr>
              <w:pStyle w:val="32"/>
              <w:tabs>
                <w:tab w:val="left" w:pos="993"/>
              </w:tabs>
              <w:spacing w:line="572" w:lineRule="exact"/>
              <w:ind w:firstLine="0"/>
              <w:jc w:val="center"/>
              <w:rPr>
                <w:rFonts w:cs="Times New Roman"/>
                <w:sz w:val="22"/>
                <w:szCs w:val="32"/>
                <w:lang w:val="en-US" w:eastAsia="zh-CN" w:bidi="ar-SA"/>
              </w:rPr>
            </w:pPr>
          </w:p>
        </w:tc>
        <w:tc>
          <w:tcPr>
            <w:tcW w:w="1941" w:type="dxa"/>
            <w:vAlign w:val="center"/>
          </w:tcPr>
          <w:p w14:paraId="7C98473E">
            <w:pPr>
              <w:pStyle w:val="32"/>
              <w:tabs>
                <w:tab w:val="left" w:pos="993"/>
              </w:tabs>
              <w:spacing w:line="572" w:lineRule="exact"/>
              <w:ind w:firstLine="0"/>
              <w:jc w:val="center"/>
              <w:rPr>
                <w:rFonts w:cs="Times New Roman"/>
                <w:sz w:val="22"/>
                <w:szCs w:val="32"/>
                <w:lang w:val="en-US" w:eastAsia="zh-CN" w:bidi="ar-SA"/>
              </w:rPr>
            </w:pPr>
          </w:p>
        </w:tc>
      </w:tr>
      <w:tr w14:paraId="29D3F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vAlign w:val="center"/>
          </w:tcPr>
          <w:p w14:paraId="6C8BCB43">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合计</w:t>
            </w:r>
          </w:p>
        </w:tc>
        <w:tc>
          <w:tcPr>
            <w:tcW w:w="1524" w:type="dxa"/>
            <w:vAlign w:val="center"/>
          </w:tcPr>
          <w:p w14:paraId="531ABAE5">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706.34</w:t>
            </w:r>
          </w:p>
        </w:tc>
        <w:tc>
          <w:tcPr>
            <w:tcW w:w="1972" w:type="dxa"/>
            <w:vAlign w:val="center"/>
          </w:tcPr>
          <w:p w14:paraId="73BF4679">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239.75</w:t>
            </w:r>
          </w:p>
        </w:tc>
        <w:tc>
          <w:tcPr>
            <w:tcW w:w="1941" w:type="dxa"/>
            <w:vAlign w:val="center"/>
          </w:tcPr>
          <w:p w14:paraId="5C5FF9CC">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946.09</w:t>
            </w:r>
          </w:p>
        </w:tc>
      </w:tr>
    </w:tbl>
    <w:p w14:paraId="5063FEB5">
      <w:pPr>
        <w:pStyle w:val="32"/>
        <w:tabs>
          <w:tab w:val="left" w:pos="993"/>
          <w:tab w:val="left" w:pos="1385"/>
        </w:tabs>
        <w:spacing w:line="572" w:lineRule="exact"/>
        <w:ind w:firstLine="643" w:firstLineChars="200"/>
        <w:jc w:val="both"/>
        <w:rPr>
          <w:rFonts w:cs="Times New Roman"/>
          <w:b/>
          <w:sz w:val="32"/>
          <w:szCs w:val="32"/>
          <w:lang w:val="en-US" w:eastAsia="zh-CN" w:bidi="ar-SA"/>
        </w:rPr>
      </w:pPr>
      <w:bookmarkStart w:id="62" w:name="bookmark28"/>
      <w:r>
        <w:rPr>
          <w:rFonts w:cs="Times New Roman"/>
          <w:b/>
          <w:sz w:val="32"/>
          <w:szCs w:val="32"/>
          <w:lang w:val="en-US" w:eastAsia="zh-CN" w:bidi="ar-SA"/>
        </w:rPr>
        <w:t>（</w:t>
      </w:r>
      <w:bookmarkEnd w:id="62"/>
      <w:r>
        <w:rPr>
          <w:rFonts w:cs="Times New Roman"/>
          <w:b/>
          <w:sz w:val="32"/>
          <w:szCs w:val="32"/>
          <w:lang w:val="en-US" w:eastAsia="zh-CN" w:bidi="ar-SA"/>
        </w:rPr>
        <w:t>二）</w:t>
      </w:r>
      <w:r>
        <w:rPr>
          <w:rFonts w:cs="Times New Roman"/>
          <w:b/>
          <w:sz w:val="32"/>
          <w:szCs w:val="32"/>
          <w:lang w:val="en-US" w:eastAsia="zh-CN" w:bidi="ar-SA"/>
        </w:rPr>
        <w:tab/>
      </w:r>
      <w:r>
        <w:rPr>
          <w:rFonts w:cs="Times New Roman"/>
          <w:b/>
          <w:sz w:val="32"/>
          <w:szCs w:val="32"/>
          <w:lang w:val="en-US" w:eastAsia="zh-CN" w:bidi="ar-SA"/>
        </w:rPr>
        <w:t>部门财政资金支出情况</w:t>
      </w:r>
    </w:p>
    <w:p w14:paraId="27B97691">
      <w:pPr>
        <w:pStyle w:val="32"/>
        <w:tabs>
          <w:tab w:val="left" w:pos="993"/>
        </w:tabs>
        <w:spacing w:line="572" w:lineRule="exact"/>
        <w:ind w:firstLine="660"/>
        <w:jc w:val="both"/>
        <w:rPr>
          <w:rFonts w:cs="Times New Roman"/>
          <w:sz w:val="32"/>
          <w:szCs w:val="32"/>
          <w:lang w:val="en-US" w:eastAsia="zh-CN" w:bidi="ar-SA"/>
        </w:rPr>
      </w:pPr>
      <w:r>
        <w:rPr>
          <w:rFonts w:cs="Times New Roman"/>
          <w:sz w:val="32"/>
          <w:szCs w:val="32"/>
          <w:lang w:val="en-US" w:eastAsia="zh-CN" w:bidi="ar-SA"/>
        </w:rPr>
        <w:t>202</w:t>
      </w:r>
      <w:r>
        <w:rPr>
          <w:rFonts w:hint="eastAsia" w:cs="Times New Roman"/>
          <w:sz w:val="32"/>
          <w:szCs w:val="32"/>
          <w:lang w:val="en-US" w:eastAsia="zh-CN" w:bidi="ar-SA"/>
        </w:rPr>
        <w:t>1</w:t>
      </w:r>
      <w:r>
        <w:rPr>
          <w:rFonts w:cs="Times New Roman"/>
          <w:sz w:val="32"/>
          <w:szCs w:val="32"/>
          <w:lang w:val="en-US" w:eastAsia="zh-CN" w:bidi="ar-SA"/>
        </w:rPr>
        <w:t>年，财政资金支出</w:t>
      </w:r>
      <w:r>
        <w:rPr>
          <w:rFonts w:hint="eastAsia" w:cs="Times New Roman"/>
          <w:sz w:val="32"/>
          <w:szCs w:val="32"/>
          <w:lang w:val="en-US" w:eastAsia="zh-CN" w:bidi="ar-SA"/>
        </w:rPr>
        <w:t>925.22万元</w:t>
      </w:r>
      <w:r>
        <w:rPr>
          <w:rFonts w:cs="Times New Roman"/>
          <w:sz w:val="32"/>
          <w:szCs w:val="32"/>
          <w:lang w:val="en-US" w:eastAsia="zh-CN" w:bidi="ar-SA"/>
        </w:rPr>
        <w:t>（基本支出</w:t>
      </w:r>
      <w:r>
        <w:rPr>
          <w:rFonts w:hint="eastAsia" w:cs="Times New Roman"/>
          <w:sz w:val="32"/>
          <w:szCs w:val="32"/>
          <w:lang w:val="en-US" w:eastAsia="zh-CN" w:bidi="ar-SA"/>
        </w:rPr>
        <w:t>851.21万元</w:t>
      </w:r>
      <w:r>
        <w:rPr>
          <w:rFonts w:cs="Times New Roman"/>
          <w:sz w:val="32"/>
          <w:szCs w:val="32"/>
          <w:lang w:val="en-US" w:eastAsia="zh-CN" w:bidi="ar-SA"/>
        </w:rPr>
        <w:t>，项目支出</w:t>
      </w:r>
      <w:r>
        <w:rPr>
          <w:rFonts w:hint="eastAsia" w:cs="Times New Roman"/>
          <w:sz w:val="32"/>
          <w:szCs w:val="32"/>
          <w:lang w:val="en-US" w:eastAsia="zh-CN" w:bidi="ar-SA"/>
        </w:rPr>
        <w:t>74.01万元</w:t>
      </w:r>
      <w:r>
        <w:rPr>
          <w:rFonts w:cs="Times New Roman"/>
          <w:sz w:val="32"/>
          <w:szCs w:val="32"/>
          <w:lang w:val="en-US" w:eastAsia="zh-CN" w:bidi="ar-SA"/>
        </w:rPr>
        <w:t>），其中：</w:t>
      </w:r>
      <w:r>
        <w:rPr>
          <w:rFonts w:hint="eastAsia" w:cs="Times New Roman"/>
          <w:sz w:val="32"/>
          <w:szCs w:val="32"/>
          <w:lang w:val="en-US" w:eastAsia="zh-CN" w:bidi="ar-SA"/>
        </w:rPr>
        <w:t>教育</w:t>
      </w:r>
      <w:r>
        <w:rPr>
          <w:rFonts w:cs="Times New Roman"/>
          <w:sz w:val="32"/>
          <w:szCs w:val="32"/>
          <w:lang w:val="en-US" w:eastAsia="zh-CN" w:bidi="ar-SA"/>
        </w:rPr>
        <w:t>支出</w:t>
      </w:r>
      <w:r>
        <w:rPr>
          <w:rFonts w:hint="eastAsia" w:cs="Times New Roman"/>
          <w:sz w:val="32"/>
          <w:szCs w:val="32"/>
          <w:lang w:val="en-US" w:eastAsia="zh-CN" w:bidi="ar-SA"/>
        </w:rPr>
        <w:t>602.62万元</w:t>
      </w:r>
      <w:r>
        <w:rPr>
          <w:rFonts w:cs="Times New Roman"/>
          <w:sz w:val="32"/>
          <w:szCs w:val="32"/>
          <w:lang w:val="en-US" w:eastAsia="zh-CN" w:bidi="ar-SA"/>
        </w:rPr>
        <w:t>，社会保障和就业支出</w:t>
      </w:r>
      <w:r>
        <w:rPr>
          <w:rFonts w:hint="eastAsia" w:cs="Times New Roman"/>
          <w:sz w:val="32"/>
          <w:szCs w:val="32"/>
          <w:lang w:val="en-US" w:eastAsia="zh-CN" w:bidi="ar-SA"/>
        </w:rPr>
        <w:t>237.28万元</w:t>
      </w:r>
      <w:r>
        <w:rPr>
          <w:rFonts w:cs="Times New Roman"/>
          <w:sz w:val="32"/>
          <w:szCs w:val="32"/>
          <w:lang w:val="en-US" w:eastAsia="zh-CN" w:bidi="ar-SA"/>
        </w:rPr>
        <w:t>，卫生健康支出</w:t>
      </w:r>
      <w:r>
        <w:rPr>
          <w:rFonts w:hint="eastAsia" w:cs="Times New Roman"/>
          <w:sz w:val="32"/>
          <w:szCs w:val="32"/>
          <w:lang w:val="en-US" w:eastAsia="zh-CN" w:bidi="ar-SA"/>
        </w:rPr>
        <w:t>31.87万元。住房保障支出51.33万元,事业收入支出2.12万元,其他支出17.91万元。具体情况详见表2-1:</w:t>
      </w:r>
    </w:p>
    <w:p w14:paraId="4CBA75CE">
      <w:pPr>
        <w:pStyle w:val="32"/>
        <w:tabs>
          <w:tab w:val="left" w:pos="993"/>
        </w:tabs>
        <w:spacing w:line="572" w:lineRule="exact"/>
        <w:ind w:firstLine="660"/>
        <w:jc w:val="center"/>
        <w:rPr>
          <w:rFonts w:cs="Times New Roman"/>
          <w:sz w:val="22"/>
          <w:szCs w:val="32"/>
          <w:lang w:val="en-US" w:eastAsia="zh-CN" w:bidi="ar-SA"/>
        </w:rPr>
      </w:pPr>
      <w:r>
        <w:rPr>
          <w:rFonts w:hint="eastAsia" w:cs="Times New Roman"/>
          <w:sz w:val="22"/>
          <w:szCs w:val="32"/>
          <w:lang w:val="en-US" w:eastAsia="zh-CN" w:bidi="ar-SA"/>
        </w:rPr>
        <w:t>表2-1 年度预算表</w:t>
      </w:r>
    </w:p>
    <w:p w14:paraId="0540827A">
      <w:pPr>
        <w:pStyle w:val="32"/>
        <w:tabs>
          <w:tab w:val="left" w:pos="993"/>
        </w:tabs>
        <w:spacing w:line="572" w:lineRule="exact"/>
        <w:ind w:firstLine="660"/>
        <w:jc w:val="right"/>
        <w:rPr>
          <w:rFonts w:cs="Times New Roman"/>
          <w:sz w:val="22"/>
          <w:szCs w:val="32"/>
          <w:lang w:val="en-US" w:eastAsia="zh-CN" w:bidi="ar-SA"/>
        </w:rPr>
      </w:pPr>
      <w:r>
        <w:rPr>
          <w:rFonts w:hint="eastAsia" w:cs="Times New Roman"/>
          <w:sz w:val="22"/>
          <w:szCs w:val="32"/>
          <w:lang w:val="en-US" w:eastAsia="zh-CN" w:bidi="ar-SA"/>
        </w:rPr>
        <w:t>单位:万元</w:t>
      </w:r>
    </w:p>
    <w:tbl>
      <w:tblPr>
        <w:tblStyle w:val="14"/>
        <w:tblW w:w="1006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0"/>
        <w:gridCol w:w="1276"/>
        <w:gridCol w:w="1276"/>
        <w:gridCol w:w="1417"/>
        <w:gridCol w:w="1134"/>
        <w:gridCol w:w="1418"/>
        <w:gridCol w:w="1984"/>
      </w:tblGrid>
      <w:tr w14:paraId="025E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01C4EE88">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项目名称</w:t>
            </w:r>
          </w:p>
        </w:tc>
        <w:tc>
          <w:tcPr>
            <w:tcW w:w="1276" w:type="dxa"/>
          </w:tcPr>
          <w:p w14:paraId="45874E17">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年度预算</w:t>
            </w:r>
          </w:p>
        </w:tc>
        <w:tc>
          <w:tcPr>
            <w:tcW w:w="1276" w:type="dxa"/>
          </w:tcPr>
          <w:p w14:paraId="07808A04">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中期调整</w:t>
            </w:r>
          </w:p>
        </w:tc>
        <w:tc>
          <w:tcPr>
            <w:tcW w:w="1417" w:type="dxa"/>
          </w:tcPr>
          <w:p w14:paraId="388DACF9">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年初总预算</w:t>
            </w:r>
          </w:p>
        </w:tc>
        <w:tc>
          <w:tcPr>
            <w:tcW w:w="1134" w:type="dxa"/>
          </w:tcPr>
          <w:p w14:paraId="1585D523">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预算执行</w:t>
            </w:r>
          </w:p>
        </w:tc>
        <w:tc>
          <w:tcPr>
            <w:tcW w:w="1418" w:type="dxa"/>
          </w:tcPr>
          <w:p w14:paraId="05D0DB57">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执行率（%）</w:t>
            </w:r>
          </w:p>
        </w:tc>
        <w:tc>
          <w:tcPr>
            <w:tcW w:w="1984" w:type="dxa"/>
          </w:tcPr>
          <w:p w14:paraId="5A711BC0">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执行进度原因分析</w:t>
            </w:r>
          </w:p>
        </w:tc>
      </w:tr>
      <w:tr w14:paraId="03BB2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42CC359E">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一、基本支出</w:t>
            </w:r>
          </w:p>
        </w:tc>
        <w:tc>
          <w:tcPr>
            <w:tcW w:w="1276" w:type="dxa"/>
          </w:tcPr>
          <w:p w14:paraId="0F2BE245">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753.43</w:t>
            </w:r>
          </w:p>
        </w:tc>
        <w:tc>
          <w:tcPr>
            <w:tcW w:w="1276" w:type="dxa"/>
          </w:tcPr>
          <w:p w14:paraId="33DF736D">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99.52</w:t>
            </w:r>
          </w:p>
        </w:tc>
        <w:tc>
          <w:tcPr>
            <w:tcW w:w="1417" w:type="dxa"/>
          </w:tcPr>
          <w:p w14:paraId="22FE343E">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653.91</w:t>
            </w:r>
          </w:p>
        </w:tc>
        <w:tc>
          <w:tcPr>
            <w:tcW w:w="1134" w:type="dxa"/>
          </w:tcPr>
          <w:p w14:paraId="20B3C9F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753.43</w:t>
            </w:r>
          </w:p>
        </w:tc>
        <w:tc>
          <w:tcPr>
            <w:tcW w:w="1418" w:type="dxa"/>
          </w:tcPr>
          <w:p w14:paraId="4B9696BF">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100%</w:t>
            </w:r>
          </w:p>
        </w:tc>
        <w:tc>
          <w:tcPr>
            <w:tcW w:w="1984" w:type="dxa"/>
          </w:tcPr>
          <w:p w14:paraId="5301B5E1">
            <w:pPr>
              <w:pStyle w:val="32"/>
              <w:tabs>
                <w:tab w:val="left" w:pos="993"/>
              </w:tabs>
              <w:spacing w:line="572" w:lineRule="exact"/>
              <w:ind w:firstLine="0"/>
              <w:jc w:val="center"/>
              <w:rPr>
                <w:rFonts w:cs="Times New Roman"/>
                <w:sz w:val="22"/>
                <w:szCs w:val="32"/>
                <w:lang w:val="en-US" w:eastAsia="zh-CN" w:bidi="ar-SA"/>
              </w:rPr>
            </w:pPr>
          </w:p>
        </w:tc>
      </w:tr>
      <w:tr w14:paraId="60B3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1195F062">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人员经费</w:t>
            </w:r>
          </w:p>
        </w:tc>
        <w:tc>
          <w:tcPr>
            <w:tcW w:w="1276" w:type="dxa"/>
          </w:tcPr>
          <w:p w14:paraId="5A741408">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696.64</w:t>
            </w:r>
          </w:p>
        </w:tc>
        <w:tc>
          <w:tcPr>
            <w:tcW w:w="1276" w:type="dxa"/>
          </w:tcPr>
          <w:p w14:paraId="127D44A2">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63.66</w:t>
            </w:r>
          </w:p>
        </w:tc>
        <w:tc>
          <w:tcPr>
            <w:tcW w:w="1417" w:type="dxa"/>
          </w:tcPr>
          <w:p w14:paraId="032F35B7">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632.98</w:t>
            </w:r>
          </w:p>
        </w:tc>
        <w:tc>
          <w:tcPr>
            <w:tcW w:w="1134" w:type="dxa"/>
          </w:tcPr>
          <w:p w14:paraId="32991FAA">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696.64</w:t>
            </w:r>
          </w:p>
        </w:tc>
        <w:tc>
          <w:tcPr>
            <w:tcW w:w="1418" w:type="dxa"/>
          </w:tcPr>
          <w:p w14:paraId="4545D054">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100%</w:t>
            </w:r>
          </w:p>
        </w:tc>
        <w:tc>
          <w:tcPr>
            <w:tcW w:w="1984" w:type="dxa"/>
          </w:tcPr>
          <w:p w14:paraId="6F147DE1">
            <w:pPr>
              <w:pStyle w:val="32"/>
              <w:tabs>
                <w:tab w:val="left" w:pos="993"/>
              </w:tabs>
              <w:spacing w:line="572" w:lineRule="exact"/>
              <w:ind w:firstLine="0"/>
              <w:jc w:val="center"/>
              <w:rPr>
                <w:rFonts w:cs="Times New Roman"/>
                <w:sz w:val="22"/>
                <w:szCs w:val="32"/>
                <w:lang w:val="en-US" w:eastAsia="zh-CN" w:bidi="ar-SA"/>
              </w:rPr>
            </w:pPr>
          </w:p>
        </w:tc>
      </w:tr>
      <w:tr w14:paraId="16AA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65807B70">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公用经费</w:t>
            </w:r>
          </w:p>
        </w:tc>
        <w:tc>
          <w:tcPr>
            <w:tcW w:w="1276" w:type="dxa"/>
          </w:tcPr>
          <w:p w14:paraId="78F77D97">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56.79</w:t>
            </w:r>
          </w:p>
        </w:tc>
        <w:tc>
          <w:tcPr>
            <w:tcW w:w="1276" w:type="dxa"/>
          </w:tcPr>
          <w:p w14:paraId="4292B03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35.86</w:t>
            </w:r>
          </w:p>
        </w:tc>
        <w:tc>
          <w:tcPr>
            <w:tcW w:w="1417" w:type="dxa"/>
          </w:tcPr>
          <w:p w14:paraId="7019EAE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20.93</w:t>
            </w:r>
          </w:p>
        </w:tc>
        <w:tc>
          <w:tcPr>
            <w:tcW w:w="1134" w:type="dxa"/>
          </w:tcPr>
          <w:p w14:paraId="0B898357">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56.79</w:t>
            </w:r>
          </w:p>
        </w:tc>
        <w:tc>
          <w:tcPr>
            <w:tcW w:w="1418" w:type="dxa"/>
          </w:tcPr>
          <w:p w14:paraId="2B9179AF">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100%</w:t>
            </w:r>
          </w:p>
        </w:tc>
        <w:tc>
          <w:tcPr>
            <w:tcW w:w="1984" w:type="dxa"/>
          </w:tcPr>
          <w:p w14:paraId="4A8C27AD">
            <w:pPr>
              <w:pStyle w:val="32"/>
              <w:tabs>
                <w:tab w:val="left" w:pos="993"/>
              </w:tabs>
              <w:spacing w:line="572" w:lineRule="exact"/>
              <w:ind w:firstLine="0"/>
              <w:jc w:val="center"/>
              <w:rPr>
                <w:rFonts w:cs="Times New Roman"/>
                <w:sz w:val="22"/>
                <w:szCs w:val="32"/>
                <w:lang w:val="en-US" w:eastAsia="zh-CN" w:bidi="ar-SA"/>
              </w:rPr>
            </w:pPr>
          </w:p>
        </w:tc>
      </w:tr>
      <w:tr w14:paraId="6295D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08D5390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二、项目支出</w:t>
            </w:r>
          </w:p>
        </w:tc>
        <w:tc>
          <w:tcPr>
            <w:tcW w:w="1276" w:type="dxa"/>
          </w:tcPr>
          <w:p w14:paraId="2414CD4F">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192.66</w:t>
            </w:r>
          </w:p>
        </w:tc>
        <w:tc>
          <w:tcPr>
            <w:tcW w:w="1276" w:type="dxa"/>
          </w:tcPr>
          <w:p w14:paraId="7B3DF75D">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158.14</w:t>
            </w:r>
          </w:p>
        </w:tc>
        <w:tc>
          <w:tcPr>
            <w:tcW w:w="1417" w:type="dxa"/>
          </w:tcPr>
          <w:p w14:paraId="2EFDC2DB">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31.56</w:t>
            </w:r>
          </w:p>
        </w:tc>
        <w:tc>
          <w:tcPr>
            <w:tcW w:w="1134" w:type="dxa"/>
          </w:tcPr>
          <w:p w14:paraId="05C50046">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189.70</w:t>
            </w:r>
          </w:p>
        </w:tc>
        <w:tc>
          <w:tcPr>
            <w:tcW w:w="1418" w:type="dxa"/>
          </w:tcPr>
          <w:p w14:paraId="2236F55E">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98.46%</w:t>
            </w:r>
          </w:p>
        </w:tc>
        <w:tc>
          <w:tcPr>
            <w:tcW w:w="1984" w:type="dxa"/>
          </w:tcPr>
          <w:p w14:paraId="3BA45625">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其他收入结余</w:t>
            </w:r>
          </w:p>
        </w:tc>
      </w:tr>
      <w:tr w14:paraId="231C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39AE3342">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三、政策支出</w:t>
            </w:r>
          </w:p>
        </w:tc>
        <w:tc>
          <w:tcPr>
            <w:tcW w:w="1276" w:type="dxa"/>
          </w:tcPr>
          <w:p w14:paraId="647231CD">
            <w:pPr>
              <w:pStyle w:val="32"/>
              <w:tabs>
                <w:tab w:val="left" w:pos="993"/>
              </w:tabs>
              <w:spacing w:line="572" w:lineRule="exact"/>
              <w:ind w:firstLine="0"/>
              <w:jc w:val="center"/>
              <w:rPr>
                <w:rFonts w:cs="Times New Roman"/>
                <w:sz w:val="22"/>
                <w:szCs w:val="32"/>
                <w:lang w:val="en-US" w:eastAsia="zh-CN" w:bidi="ar-SA"/>
              </w:rPr>
            </w:pPr>
          </w:p>
        </w:tc>
        <w:tc>
          <w:tcPr>
            <w:tcW w:w="1276" w:type="dxa"/>
          </w:tcPr>
          <w:p w14:paraId="09A57290">
            <w:pPr>
              <w:pStyle w:val="32"/>
              <w:tabs>
                <w:tab w:val="left" w:pos="993"/>
              </w:tabs>
              <w:spacing w:line="572" w:lineRule="exact"/>
              <w:ind w:firstLine="0"/>
              <w:jc w:val="center"/>
              <w:rPr>
                <w:rFonts w:cs="Times New Roman"/>
                <w:sz w:val="22"/>
                <w:szCs w:val="32"/>
                <w:lang w:val="en-US" w:eastAsia="zh-CN" w:bidi="ar-SA"/>
              </w:rPr>
            </w:pPr>
          </w:p>
        </w:tc>
        <w:tc>
          <w:tcPr>
            <w:tcW w:w="1417" w:type="dxa"/>
          </w:tcPr>
          <w:p w14:paraId="4F2D943E">
            <w:pPr>
              <w:pStyle w:val="32"/>
              <w:tabs>
                <w:tab w:val="left" w:pos="993"/>
              </w:tabs>
              <w:spacing w:line="572" w:lineRule="exact"/>
              <w:ind w:firstLine="0"/>
              <w:jc w:val="center"/>
              <w:rPr>
                <w:rFonts w:cs="Times New Roman"/>
                <w:sz w:val="22"/>
                <w:szCs w:val="32"/>
                <w:lang w:val="en-US" w:eastAsia="zh-CN" w:bidi="ar-SA"/>
              </w:rPr>
            </w:pPr>
          </w:p>
        </w:tc>
        <w:tc>
          <w:tcPr>
            <w:tcW w:w="1134" w:type="dxa"/>
          </w:tcPr>
          <w:p w14:paraId="7A66E5ED">
            <w:pPr>
              <w:pStyle w:val="32"/>
              <w:tabs>
                <w:tab w:val="left" w:pos="993"/>
              </w:tabs>
              <w:spacing w:line="572" w:lineRule="exact"/>
              <w:ind w:firstLine="0"/>
              <w:jc w:val="center"/>
              <w:rPr>
                <w:rFonts w:cs="Times New Roman"/>
                <w:sz w:val="22"/>
                <w:szCs w:val="32"/>
                <w:lang w:val="en-US" w:eastAsia="zh-CN" w:bidi="ar-SA"/>
              </w:rPr>
            </w:pPr>
          </w:p>
        </w:tc>
        <w:tc>
          <w:tcPr>
            <w:tcW w:w="1418" w:type="dxa"/>
          </w:tcPr>
          <w:p w14:paraId="573824B7">
            <w:pPr>
              <w:pStyle w:val="32"/>
              <w:tabs>
                <w:tab w:val="left" w:pos="993"/>
              </w:tabs>
              <w:spacing w:line="572" w:lineRule="exact"/>
              <w:ind w:firstLine="0"/>
              <w:jc w:val="center"/>
              <w:rPr>
                <w:rFonts w:cs="Times New Roman"/>
                <w:sz w:val="22"/>
                <w:szCs w:val="32"/>
                <w:lang w:val="en-US" w:eastAsia="zh-CN" w:bidi="ar-SA"/>
              </w:rPr>
            </w:pPr>
          </w:p>
        </w:tc>
        <w:tc>
          <w:tcPr>
            <w:tcW w:w="1984" w:type="dxa"/>
          </w:tcPr>
          <w:p w14:paraId="09E31DB8">
            <w:pPr>
              <w:pStyle w:val="32"/>
              <w:tabs>
                <w:tab w:val="left" w:pos="993"/>
              </w:tabs>
              <w:spacing w:line="572" w:lineRule="exact"/>
              <w:ind w:firstLine="0"/>
              <w:jc w:val="center"/>
              <w:rPr>
                <w:rFonts w:cs="Times New Roman"/>
                <w:sz w:val="22"/>
                <w:szCs w:val="32"/>
                <w:lang w:val="en-US" w:eastAsia="zh-CN" w:bidi="ar-SA"/>
              </w:rPr>
            </w:pPr>
          </w:p>
        </w:tc>
      </w:tr>
      <w:tr w14:paraId="4253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1E35E7AC">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合计</w:t>
            </w:r>
          </w:p>
        </w:tc>
        <w:tc>
          <w:tcPr>
            <w:tcW w:w="1276" w:type="dxa"/>
          </w:tcPr>
          <w:p w14:paraId="132EA24E">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946.09</w:t>
            </w:r>
          </w:p>
        </w:tc>
        <w:tc>
          <w:tcPr>
            <w:tcW w:w="1276" w:type="dxa"/>
          </w:tcPr>
          <w:p w14:paraId="3F7E15FD">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257.66</w:t>
            </w:r>
          </w:p>
        </w:tc>
        <w:tc>
          <w:tcPr>
            <w:tcW w:w="1417" w:type="dxa"/>
          </w:tcPr>
          <w:p w14:paraId="5A06FA75">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685.47</w:t>
            </w:r>
          </w:p>
        </w:tc>
        <w:tc>
          <w:tcPr>
            <w:tcW w:w="1134" w:type="dxa"/>
          </w:tcPr>
          <w:p w14:paraId="6CE197F6">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943.13</w:t>
            </w:r>
          </w:p>
        </w:tc>
        <w:tc>
          <w:tcPr>
            <w:tcW w:w="1418" w:type="dxa"/>
          </w:tcPr>
          <w:p w14:paraId="1815C981">
            <w:pPr>
              <w:pStyle w:val="32"/>
              <w:tabs>
                <w:tab w:val="left" w:pos="993"/>
              </w:tabs>
              <w:spacing w:line="572" w:lineRule="exact"/>
              <w:ind w:firstLine="0"/>
              <w:jc w:val="center"/>
              <w:rPr>
                <w:rFonts w:cs="Times New Roman"/>
                <w:sz w:val="22"/>
                <w:szCs w:val="32"/>
                <w:lang w:val="en-US" w:eastAsia="zh-CN" w:bidi="ar-SA"/>
              </w:rPr>
            </w:pPr>
            <w:r>
              <w:rPr>
                <w:rFonts w:hint="eastAsia" w:cs="Times New Roman"/>
                <w:sz w:val="22"/>
                <w:szCs w:val="32"/>
                <w:lang w:val="en-US" w:eastAsia="zh-CN" w:bidi="ar-SA"/>
              </w:rPr>
              <w:t>99.69%</w:t>
            </w:r>
          </w:p>
        </w:tc>
        <w:tc>
          <w:tcPr>
            <w:tcW w:w="1984" w:type="dxa"/>
          </w:tcPr>
          <w:p w14:paraId="2EB2FCB6">
            <w:pPr>
              <w:pStyle w:val="32"/>
              <w:tabs>
                <w:tab w:val="left" w:pos="993"/>
              </w:tabs>
              <w:spacing w:line="572" w:lineRule="exact"/>
              <w:ind w:firstLine="0"/>
              <w:jc w:val="center"/>
              <w:rPr>
                <w:rFonts w:cs="Times New Roman"/>
                <w:sz w:val="22"/>
                <w:szCs w:val="32"/>
                <w:lang w:val="en-US" w:eastAsia="zh-CN" w:bidi="ar-SA"/>
              </w:rPr>
            </w:pPr>
          </w:p>
        </w:tc>
      </w:tr>
    </w:tbl>
    <w:p w14:paraId="4A8DD5C0">
      <w:pPr>
        <w:spacing w:line="600" w:lineRule="exact"/>
        <w:ind w:firstLine="643" w:firstLineChars="200"/>
        <w:rPr>
          <w:rFonts w:ascii="宋体" w:hAnsi="宋体" w:cs="黑体"/>
          <w:b/>
          <w:sz w:val="32"/>
          <w:szCs w:val="32"/>
        </w:rPr>
      </w:pPr>
      <w:r>
        <w:rPr>
          <w:rFonts w:hint="eastAsia" w:ascii="宋体" w:hAnsi="宋体" w:cs="黑体"/>
          <w:b/>
          <w:sz w:val="32"/>
          <w:szCs w:val="32"/>
        </w:rPr>
        <w:t>三、部门整体预算绩效管理情况</w:t>
      </w:r>
    </w:p>
    <w:p w14:paraId="1182BACA">
      <w:pPr>
        <w:tabs>
          <w:tab w:val="left" w:pos="4755"/>
        </w:tabs>
        <w:spacing w:line="600" w:lineRule="exact"/>
        <w:ind w:firstLine="643" w:firstLineChars="200"/>
        <w:rPr>
          <w:rFonts w:ascii="宋体" w:hAnsi="宋体" w:cs="楷体_GB2312"/>
          <w:b/>
          <w:sz w:val="32"/>
          <w:szCs w:val="32"/>
        </w:rPr>
      </w:pPr>
      <w:r>
        <w:rPr>
          <w:rFonts w:hint="eastAsia" w:ascii="宋体" w:hAnsi="宋体" w:cs="楷体_GB2312"/>
          <w:b/>
          <w:sz w:val="32"/>
          <w:szCs w:val="32"/>
        </w:rPr>
        <w:t>（一）预算编制</w:t>
      </w:r>
    </w:p>
    <w:p w14:paraId="34254555">
      <w:pPr>
        <w:spacing w:line="600" w:lineRule="exact"/>
        <w:ind w:firstLine="640" w:firstLineChars="200"/>
        <w:rPr>
          <w:rFonts w:ascii="宋体" w:hAnsi="宋体" w:cs="仿宋_GB2312"/>
          <w:sz w:val="32"/>
          <w:szCs w:val="32"/>
        </w:rPr>
      </w:pPr>
      <w:r>
        <w:rPr>
          <w:rFonts w:ascii="宋体" w:hAnsi="宋体" w:cs="仿宋_GB2312"/>
          <w:sz w:val="32"/>
          <w:szCs w:val="32"/>
        </w:rPr>
        <w:t>1.</w:t>
      </w:r>
      <w:r>
        <w:rPr>
          <w:rFonts w:hint="eastAsia" w:ascii="宋体" w:hAnsi="宋体" w:cs="仿宋_GB2312"/>
          <w:sz w:val="32"/>
          <w:szCs w:val="32"/>
        </w:rPr>
        <w:t>目标制定</w:t>
      </w:r>
    </w:p>
    <w:p w14:paraId="6309BD49">
      <w:pPr>
        <w:spacing w:line="600" w:lineRule="exact"/>
        <w:ind w:firstLine="640" w:firstLineChars="200"/>
        <w:rPr>
          <w:rFonts w:ascii="宋体" w:hAnsi="宋体" w:cs="仿宋_GB2312"/>
          <w:sz w:val="32"/>
          <w:szCs w:val="32"/>
        </w:rPr>
      </w:pPr>
      <w:r>
        <w:rPr>
          <w:rFonts w:hint="eastAsia" w:ascii="宋体" w:hAnsi="宋体" w:cs="宋体"/>
          <w:sz w:val="32"/>
          <w:szCs w:val="32"/>
        </w:rPr>
        <w:t>上</w:t>
      </w:r>
      <w:r>
        <w:rPr>
          <w:rFonts w:hint="eastAsia" w:ascii="宋体" w:hAnsi="宋体" w:cs="___WRD_EMBED_SUB_40"/>
          <w:sz w:val="32"/>
          <w:szCs w:val="32"/>
        </w:rPr>
        <w:t>宁学校</w:t>
      </w:r>
      <w:r>
        <w:rPr>
          <w:rFonts w:hint="eastAsia" w:ascii="宋体" w:hAnsi="宋体" w:cs="仿宋_GB2312"/>
          <w:sz w:val="32"/>
          <w:szCs w:val="32"/>
        </w:rPr>
        <w:t>按时保质向财政局编制报送了</w:t>
      </w:r>
      <w:r>
        <w:rPr>
          <w:rFonts w:ascii="宋体" w:hAnsi="宋体" w:cs="仿宋_GB2312"/>
          <w:sz w:val="32"/>
          <w:szCs w:val="32"/>
        </w:rPr>
        <w:t>20</w:t>
      </w:r>
      <w:r>
        <w:rPr>
          <w:rFonts w:hint="eastAsia" w:ascii="宋体" w:hAnsi="宋体" w:cs="仿宋_GB2312"/>
          <w:sz w:val="32"/>
          <w:szCs w:val="32"/>
        </w:rPr>
        <w:t>23年度预算、决算的基础库、项目库的数据及相关资料。</w:t>
      </w:r>
    </w:p>
    <w:p w14:paraId="477666B5">
      <w:pPr>
        <w:spacing w:line="600" w:lineRule="exact"/>
        <w:ind w:firstLine="640" w:firstLineChars="200"/>
        <w:rPr>
          <w:rFonts w:ascii="宋体" w:hAnsi="宋体" w:cs="仿宋_GB2312"/>
          <w:sz w:val="32"/>
          <w:szCs w:val="32"/>
        </w:rPr>
      </w:pPr>
      <w:r>
        <w:rPr>
          <w:rFonts w:ascii="宋体" w:hAnsi="宋体" w:cs="仿宋_GB2312"/>
          <w:sz w:val="32"/>
          <w:szCs w:val="32"/>
        </w:rPr>
        <w:t>2.</w:t>
      </w:r>
      <w:r>
        <w:rPr>
          <w:rFonts w:hint="eastAsia" w:ascii="宋体" w:hAnsi="宋体" w:cs="仿宋_GB2312"/>
          <w:sz w:val="32"/>
          <w:szCs w:val="32"/>
        </w:rPr>
        <w:t>目标完成</w:t>
      </w:r>
    </w:p>
    <w:p w14:paraId="5296C135">
      <w:pPr>
        <w:spacing w:line="600" w:lineRule="exact"/>
        <w:ind w:firstLine="640" w:firstLineChars="200"/>
        <w:rPr>
          <w:rFonts w:ascii="宋体" w:hAnsi="宋体" w:cs="仿宋_GB2312"/>
          <w:sz w:val="32"/>
          <w:szCs w:val="32"/>
        </w:rPr>
      </w:pPr>
      <w:r>
        <w:rPr>
          <w:rFonts w:ascii="宋体" w:hAnsi="宋体" w:cs="仿宋_GB2312"/>
          <w:sz w:val="32"/>
          <w:szCs w:val="32"/>
        </w:rPr>
        <w:t>20</w:t>
      </w:r>
      <w:r>
        <w:rPr>
          <w:rFonts w:hint="eastAsia" w:ascii="宋体" w:hAnsi="宋体" w:cs="仿宋_GB2312"/>
          <w:sz w:val="32"/>
          <w:szCs w:val="32"/>
        </w:rPr>
        <w:t>23年，</w:t>
      </w:r>
      <w:r>
        <w:rPr>
          <w:rFonts w:hint="eastAsia" w:ascii="宋体" w:hAnsi="宋体" w:cs="宋体"/>
          <w:sz w:val="32"/>
          <w:szCs w:val="32"/>
        </w:rPr>
        <w:t>上</w:t>
      </w:r>
      <w:r>
        <w:rPr>
          <w:rFonts w:hint="eastAsia" w:ascii="宋体" w:hAnsi="宋体" w:cs="___WRD_EMBED_SUB_40"/>
          <w:sz w:val="32"/>
          <w:szCs w:val="32"/>
        </w:rPr>
        <w:t>宁学校</w:t>
      </w:r>
      <w:r>
        <w:rPr>
          <w:rFonts w:hint="eastAsia" w:ascii="宋体" w:hAnsi="宋体" w:cs="仿宋_GB2312"/>
          <w:sz w:val="32"/>
          <w:szCs w:val="32"/>
        </w:rPr>
        <w:t>预算编制严格按照预算编制的要求，坚持依法理财、量入为出、收支平衡、统筹兼顾的原则，由总务处牵头，各机构密切配合，认真、细致、完整地做好了</w:t>
      </w:r>
      <w:r>
        <w:rPr>
          <w:rFonts w:ascii="宋体" w:hAnsi="宋体" w:cs="仿宋_GB2312"/>
          <w:sz w:val="32"/>
          <w:szCs w:val="32"/>
        </w:rPr>
        <w:t>20</w:t>
      </w:r>
      <w:r>
        <w:rPr>
          <w:rFonts w:hint="eastAsia" w:ascii="宋体" w:hAnsi="宋体" w:cs="仿宋_GB2312"/>
          <w:sz w:val="32"/>
          <w:szCs w:val="32"/>
        </w:rPr>
        <w:t>23年度基本支出、项目支出、政府采购等各项预算的编审工作。</w:t>
      </w:r>
    </w:p>
    <w:p w14:paraId="25D0BFFC">
      <w:pPr>
        <w:spacing w:line="600" w:lineRule="exact"/>
        <w:jc w:val="center"/>
        <w:rPr>
          <w:rFonts w:ascii="宋体" w:hAnsi="宋体" w:cs="仿宋_GB2312"/>
          <w:sz w:val="20"/>
          <w:szCs w:val="32"/>
        </w:rPr>
      </w:pPr>
      <w:r>
        <w:rPr>
          <w:rFonts w:hint="eastAsia" w:ascii="宋体" w:hAnsi="宋体" w:cs="仿宋_GB2312"/>
          <w:sz w:val="20"/>
          <w:szCs w:val="32"/>
        </w:rPr>
        <w:t>特定目标类项目目标完成表（主要体现数量指标完成情况）：</w:t>
      </w:r>
      <w:r>
        <w:rPr>
          <w:rFonts w:ascii="宋体" w:hAnsi="宋体" w:cs="仿宋_GB2312"/>
          <w:sz w:val="20"/>
          <w:szCs w:val="32"/>
        </w:rPr>
        <w:t xml:space="preserve"> </w:t>
      </w:r>
    </w:p>
    <w:tbl>
      <w:tblPr>
        <w:tblStyle w:val="14"/>
        <w:tblW w:w="9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8"/>
        <w:gridCol w:w="567"/>
        <w:gridCol w:w="2551"/>
        <w:gridCol w:w="1701"/>
        <w:gridCol w:w="851"/>
        <w:gridCol w:w="992"/>
        <w:gridCol w:w="992"/>
        <w:gridCol w:w="1418"/>
      </w:tblGrid>
      <w:tr w14:paraId="20AF6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4E5AA8DF">
            <w:pPr>
              <w:spacing w:line="600" w:lineRule="exact"/>
              <w:jc w:val="center"/>
              <w:rPr>
                <w:rFonts w:ascii="宋体" w:hAnsi="宋体" w:cs="仿宋_GB2312"/>
                <w:sz w:val="20"/>
                <w:szCs w:val="32"/>
              </w:rPr>
            </w:pPr>
            <w:r>
              <w:rPr>
                <w:rFonts w:hint="eastAsia" w:ascii="宋体" w:hAnsi="宋体" w:cs="仿宋_GB2312"/>
                <w:sz w:val="20"/>
                <w:szCs w:val="32"/>
              </w:rPr>
              <w:t>单位</w:t>
            </w:r>
          </w:p>
        </w:tc>
        <w:tc>
          <w:tcPr>
            <w:tcW w:w="567" w:type="dxa"/>
            <w:vAlign w:val="center"/>
          </w:tcPr>
          <w:p w14:paraId="763F1099">
            <w:pPr>
              <w:spacing w:line="600" w:lineRule="exact"/>
              <w:jc w:val="center"/>
              <w:rPr>
                <w:rFonts w:ascii="宋体" w:hAnsi="宋体" w:cs="仿宋_GB2312"/>
                <w:sz w:val="20"/>
                <w:szCs w:val="32"/>
              </w:rPr>
            </w:pPr>
            <w:r>
              <w:rPr>
                <w:rFonts w:hint="eastAsia" w:ascii="宋体" w:hAnsi="宋体" w:cs="仿宋_GB2312"/>
                <w:sz w:val="20"/>
                <w:szCs w:val="32"/>
              </w:rPr>
              <w:t>项目</w:t>
            </w:r>
          </w:p>
        </w:tc>
        <w:tc>
          <w:tcPr>
            <w:tcW w:w="2551" w:type="dxa"/>
            <w:vAlign w:val="center"/>
          </w:tcPr>
          <w:p w14:paraId="5CCCEB18">
            <w:pPr>
              <w:spacing w:line="600" w:lineRule="exact"/>
              <w:jc w:val="center"/>
              <w:rPr>
                <w:rFonts w:ascii="宋体" w:hAnsi="宋体" w:cs="仿宋_GB2312"/>
                <w:sz w:val="20"/>
                <w:szCs w:val="32"/>
              </w:rPr>
            </w:pPr>
            <w:r>
              <w:rPr>
                <w:rFonts w:hint="eastAsia" w:ascii="宋体" w:hAnsi="宋体" w:cs="仿宋_GB2312"/>
                <w:sz w:val="20"/>
                <w:szCs w:val="32"/>
              </w:rPr>
              <w:t>绩效目标</w:t>
            </w:r>
          </w:p>
        </w:tc>
        <w:tc>
          <w:tcPr>
            <w:tcW w:w="1701" w:type="dxa"/>
            <w:vAlign w:val="center"/>
          </w:tcPr>
          <w:p w14:paraId="60FED82C">
            <w:pPr>
              <w:spacing w:line="600" w:lineRule="exact"/>
              <w:jc w:val="center"/>
              <w:rPr>
                <w:rFonts w:ascii="宋体" w:hAnsi="宋体" w:cs="仿宋_GB2312"/>
                <w:sz w:val="20"/>
                <w:szCs w:val="32"/>
              </w:rPr>
            </w:pPr>
            <w:r>
              <w:rPr>
                <w:rFonts w:hint="eastAsia" w:ascii="宋体" w:hAnsi="宋体" w:cs="仿宋_GB2312"/>
                <w:sz w:val="20"/>
                <w:szCs w:val="32"/>
              </w:rPr>
              <w:t>数量指标</w:t>
            </w:r>
          </w:p>
        </w:tc>
        <w:tc>
          <w:tcPr>
            <w:tcW w:w="851" w:type="dxa"/>
            <w:vAlign w:val="center"/>
          </w:tcPr>
          <w:p w14:paraId="09D05185">
            <w:pPr>
              <w:spacing w:line="600" w:lineRule="exact"/>
              <w:jc w:val="center"/>
              <w:rPr>
                <w:rFonts w:ascii="宋体" w:hAnsi="宋体" w:cs="仿宋_GB2312"/>
                <w:sz w:val="20"/>
                <w:szCs w:val="32"/>
              </w:rPr>
            </w:pPr>
            <w:r>
              <w:rPr>
                <w:rFonts w:hint="eastAsia" w:ascii="宋体" w:hAnsi="宋体" w:cs="仿宋_GB2312"/>
                <w:sz w:val="20"/>
                <w:szCs w:val="32"/>
              </w:rPr>
              <w:t>目标值</w:t>
            </w:r>
          </w:p>
        </w:tc>
        <w:tc>
          <w:tcPr>
            <w:tcW w:w="992" w:type="dxa"/>
            <w:vAlign w:val="center"/>
          </w:tcPr>
          <w:p w14:paraId="33BC73A2">
            <w:pPr>
              <w:spacing w:line="600" w:lineRule="exact"/>
              <w:jc w:val="center"/>
              <w:rPr>
                <w:rFonts w:ascii="宋体" w:hAnsi="宋体" w:cs="仿宋_GB2312"/>
                <w:sz w:val="20"/>
                <w:szCs w:val="32"/>
              </w:rPr>
            </w:pPr>
            <w:r>
              <w:rPr>
                <w:rFonts w:hint="eastAsia" w:ascii="宋体" w:hAnsi="宋体" w:cs="仿宋_GB2312"/>
                <w:sz w:val="20"/>
                <w:szCs w:val="32"/>
              </w:rPr>
              <w:t>完成值</w:t>
            </w:r>
          </w:p>
        </w:tc>
        <w:tc>
          <w:tcPr>
            <w:tcW w:w="992" w:type="dxa"/>
            <w:vAlign w:val="center"/>
          </w:tcPr>
          <w:p w14:paraId="03E0710C">
            <w:pPr>
              <w:spacing w:line="600" w:lineRule="exact"/>
              <w:jc w:val="center"/>
              <w:rPr>
                <w:rFonts w:ascii="宋体" w:hAnsi="宋体" w:cs="仿宋_GB2312"/>
                <w:sz w:val="20"/>
                <w:szCs w:val="32"/>
              </w:rPr>
            </w:pPr>
            <w:r>
              <w:rPr>
                <w:rFonts w:hint="eastAsia" w:ascii="宋体" w:hAnsi="宋体" w:cs="仿宋_GB2312"/>
                <w:sz w:val="20"/>
                <w:szCs w:val="32"/>
              </w:rPr>
              <w:t>完成率</w:t>
            </w:r>
          </w:p>
        </w:tc>
        <w:tc>
          <w:tcPr>
            <w:tcW w:w="1418" w:type="dxa"/>
            <w:vAlign w:val="center"/>
          </w:tcPr>
          <w:p w14:paraId="6B74D68F">
            <w:pPr>
              <w:spacing w:line="600" w:lineRule="exact"/>
              <w:jc w:val="center"/>
              <w:rPr>
                <w:rFonts w:ascii="宋体" w:hAnsi="宋体" w:cs="仿宋_GB2312"/>
                <w:sz w:val="16"/>
                <w:szCs w:val="32"/>
              </w:rPr>
            </w:pPr>
            <w:r>
              <w:rPr>
                <w:rFonts w:hint="eastAsia" w:ascii="宋体" w:hAnsi="宋体" w:cs="仿宋_GB2312"/>
                <w:sz w:val="16"/>
                <w:szCs w:val="32"/>
              </w:rPr>
              <w:t>未完成原因分析</w:t>
            </w:r>
          </w:p>
        </w:tc>
      </w:tr>
      <w:tr w14:paraId="6945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307A0790">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010B017C">
            <w:pPr>
              <w:spacing w:line="240" w:lineRule="exact"/>
              <w:jc w:val="center"/>
              <w:rPr>
                <w:color w:val="000000"/>
                <w:sz w:val="16"/>
                <w:szCs w:val="16"/>
              </w:rPr>
            </w:pPr>
            <w:r>
              <w:rPr>
                <w:rFonts w:hint="eastAsia"/>
                <w:color w:val="000000"/>
                <w:sz w:val="16"/>
                <w:szCs w:val="16"/>
              </w:rPr>
              <w:t>保安服务费</w:t>
            </w:r>
          </w:p>
        </w:tc>
        <w:tc>
          <w:tcPr>
            <w:tcW w:w="2551" w:type="dxa"/>
            <w:vAlign w:val="center"/>
          </w:tcPr>
          <w:p w14:paraId="7768B402">
            <w:pPr>
              <w:spacing w:line="240" w:lineRule="exact"/>
              <w:jc w:val="left"/>
              <w:rPr>
                <w:color w:val="000000"/>
                <w:sz w:val="16"/>
                <w:szCs w:val="16"/>
              </w:rPr>
            </w:pPr>
            <w:r>
              <w:rPr>
                <w:rFonts w:hint="eastAsia"/>
                <w:color w:val="000000"/>
                <w:sz w:val="16"/>
                <w:szCs w:val="16"/>
              </w:rPr>
              <w:t>2023年，投入资金90000元，通过区本级财政预算拨款，与保安公司签订合同，保安公司安排保安人员，确保学校安保人防工作顺利开展，保障广大师生生命财产安全，维护学校正常教育教学秩序。</w:t>
            </w:r>
          </w:p>
        </w:tc>
        <w:tc>
          <w:tcPr>
            <w:tcW w:w="1701" w:type="dxa"/>
            <w:vAlign w:val="center"/>
          </w:tcPr>
          <w:p w14:paraId="001943B8">
            <w:pPr>
              <w:spacing w:line="240" w:lineRule="exact"/>
              <w:jc w:val="center"/>
              <w:rPr>
                <w:color w:val="000000"/>
                <w:sz w:val="16"/>
                <w:szCs w:val="16"/>
              </w:rPr>
            </w:pPr>
            <w:r>
              <w:rPr>
                <w:rFonts w:hint="eastAsia"/>
                <w:color w:val="000000"/>
                <w:sz w:val="16"/>
                <w:szCs w:val="16"/>
              </w:rPr>
              <w:t>发放2023年3名保安人员的劳务费2500元/人.月，共计9万元</w:t>
            </w:r>
          </w:p>
        </w:tc>
        <w:tc>
          <w:tcPr>
            <w:tcW w:w="851" w:type="dxa"/>
            <w:vAlign w:val="center"/>
          </w:tcPr>
          <w:p w14:paraId="3F84659E">
            <w:pPr>
              <w:spacing w:line="240" w:lineRule="exact"/>
              <w:jc w:val="center"/>
              <w:rPr>
                <w:color w:val="000000"/>
                <w:sz w:val="16"/>
                <w:szCs w:val="16"/>
              </w:rPr>
            </w:pPr>
            <w:r>
              <w:rPr>
                <w:rFonts w:hint="eastAsia" w:ascii="仿宋_GB2312"/>
                <w:color w:val="000000"/>
                <w:sz w:val="16"/>
                <w:szCs w:val="16"/>
              </w:rPr>
              <w:t>≥3         90000≤</w:t>
            </w:r>
          </w:p>
        </w:tc>
        <w:tc>
          <w:tcPr>
            <w:tcW w:w="992" w:type="dxa"/>
            <w:vAlign w:val="center"/>
          </w:tcPr>
          <w:p w14:paraId="4A9470EF">
            <w:pPr>
              <w:spacing w:line="240" w:lineRule="exact"/>
              <w:jc w:val="center"/>
              <w:rPr>
                <w:color w:val="000000"/>
                <w:sz w:val="16"/>
                <w:szCs w:val="16"/>
              </w:rPr>
            </w:pPr>
            <w:r>
              <w:rPr>
                <w:rFonts w:hint="eastAsia"/>
                <w:color w:val="000000"/>
                <w:sz w:val="16"/>
                <w:szCs w:val="16"/>
              </w:rPr>
              <w:t>3       90000</w:t>
            </w:r>
          </w:p>
        </w:tc>
        <w:tc>
          <w:tcPr>
            <w:tcW w:w="992" w:type="dxa"/>
            <w:vAlign w:val="center"/>
          </w:tcPr>
          <w:p w14:paraId="57BA6327">
            <w:pPr>
              <w:spacing w:line="240" w:lineRule="exact"/>
              <w:jc w:val="center"/>
              <w:rPr>
                <w:color w:val="000000"/>
                <w:sz w:val="16"/>
                <w:szCs w:val="16"/>
              </w:rPr>
            </w:pPr>
            <w:r>
              <w:rPr>
                <w:rFonts w:hint="eastAsia"/>
                <w:color w:val="000000"/>
                <w:sz w:val="16"/>
                <w:szCs w:val="16"/>
              </w:rPr>
              <w:t>100%   100%</w:t>
            </w:r>
          </w:p>
        </w:tc>
        <w:tc>
          <w:tcPr>
            <w:tcW w:w="1418" w:type="dxa"/>
            <w:vAlign w:val="center"/>
          </w:tcPr>
          <w:p w14:paraId="64B6B84C">
            <w:pPr>
              <w:spacing w:line="240" w:lineRule="exact"/>
              <w:jc w:val="center"/>
              <w:rPr>
                <w:color w:val="000000"/>
                <w:sz w:val="16"/>
                <w:szCs w:val="16"/>
              </w:rPr>
            </w:pPr>
          </w:p>
        </w:tc>
      </w:tr>
      <w:tr w14:paraId="25E07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50183E02">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76304838">
            <w:pPr>
              <w:spacing w:line="240" w:lineRule="exact"/>
              <w:jc w:val="center"/>
              <w:rPr>
                <w:color w:val="000000"/>
                <w:sz w:val="16"/>
                <w:szCs w:val="16"/>
              </w:rPr>
            </w:pPr>
            <w:r>
              <w:rPr>
                <w:rFonts w:hint="eastAsia"/>
                <w:color w:val="000000"/>
                <w:sz w:val="16"/>
                <w:szCs w:val="16"/>
              </w:rPr>
              <w:t>住校生经费</w:t>
            </w:r>
          </w:p>
        </w:tc>
        <w:tc>
          <w:tcPr>
            <w:tcW w:w="2551" w:type="dxa"/>
            <w:vAlign w:val="center"/>
          </w:tcPr>
          <w:p w14:paraId="0893C49B">
            <w:pPr>
              <w:spacing w:line="240" w:lineRule="exact"/>
              <w:jc w:val="left"/>
              <w:rPr>
                <w:color w:val="000000"/>
                <w:sz w:val="16"/>
                <w:szCs w:val="16"/>
              </w:rPr>
            </w:pPr>
            <w:r>
              <w:rPr>
                <w:rFonts w:hint="eastAsia"/>
                <w:color w:val="000000"/>
                <w:sz w:val="16"/>
                <w:szCs w:val="16"/>
              </w:rPr>
              <w:t>2023年，投入资金82500元，通过区本级财政预算拨款。保障农村义务教育学校住校生工作顺利开展，确保偏远农村适龄儿童、农村留守儿童能适龄完成九年义务教育；解决农村住校生学校上早晚自习的日常经费开支；解决农村建档立卡家庭、低保家庭、贫困家庭适龄儿童适龄入学。</w:t>
            </w:r>
          </w:p>
        </w:tc>
        <w:tc>
          <w:tcPr>
            <w:tcW w:w="1701" w:type="dxa"/>
            <w:vAlign w:val="center"/>
          </w:tcPr>
          <w:p w14:paraId="640A3FF7">
            <w:pPr>
              <w:spacing w:line="240" w:lineRule="exact"/>
              <w:jc w:val="center"/>
              <w:rPr>
                <w:color w:val="000000"/>
                <w:sz w:val="16"/>
                <w:szCs w:val="16"/>
              </w:rPr>
            </w:pPr>
            <w:r>
              <w:rPr>
                <w:rFonts w:hint="eastAsia"/>
                <w:color w:val="000000"/>
                <w:sz w:val="16"/>
                <w:szCs w:val="16"/>
              </w:rPr>
              <w:t>支付2023年4-9年级教师上晚自习的晚辅费，早读辅导费，行政值晚班费，共计8.25万元；</w:t>
            </w:r>
          </w:p>
        </w:tc>
        <w:tc>
          <w:tcPr>
            <w:tcW w:w="851" w:type="dxa"/>
            <w:vAlign w:val="center"/>
          </w:tcPr>
          <w:p w14:paraId="6C1779D3">
            <w:pPr>
              <w:spacing w:line="240" w:lineRule="exact"/>
              <w:jc w:val="center"/>
              <w:rPr>
                <w:color w:val="000000"/>
                <w:sz w:val="16"/>
                <w:szCs w:val="16"/>
              </w:rPr>
            </w:pPr>
            <w:r>
              <w:rPr>
                <w:rFonts w:hint="eastAsia" w:ascii="仿宋_GB2312"/>
                <w:color w:val="000000"/>
                <w:sz w:val="16"/>
                <w:szCs w:val="16"/>
              </w:rPr>
              <w:t>≥165       82500≤</w:t>
            </w:r>
          </w:p>
        </w:tc>
        <w:tc>
          <w:tcPr>
            <w:tcW w:w="992" w:type="dxa"/>
            <w:vAlign w:val="center"/>
          </w:tcPr>
          <w:p w14:paraId="5D24C42A">
            <w:pPr>
              <w:spacing w:line="240" w:lineRule="exact"/>
              <w:jc w:val="center"/>
              <w:rPr>
                <w:color w:val="000000"/>
                <w:sz w:val="16"/>
                <w:szCs w:val="16"/>
              </w:rPr>
            </w:pPr>
            <w:r>
              <w:rPr>
                <w:rFonts w:hint="eastAsia"/>
                <w:color w:val="000000"/>
                <w:sz w:val="16"/>
                <w:szCs w:val="16"/>
              </w:rPr>
              <w:t>165       82500</w:t>
            </w:r>
          </w:p>
        </w:tc>
        <w:tc>
          <w:tcPr>
            <w:tcW w:w="992" w:type="dxa"/>
            <w:vAlign w:val="center"/>
          </w:tcPr>
          <w:p w14:paraId="44D3052E">
            <w:pPr>
              <w:spacing w:line="240" w:lineRule="exact"/>
              <w:jc w:val="center"/>
              <w:rPr>
                <w:color w:val="000000"/>
                <w:sz w:val="16"/>
                <w:szCs w:val="16"/>
              </w:rPr>
            </w:pPr>
            <w:r>
              <w:rPr>
                <w:rFonts w:hint="eastAsia"/>
                <w:color w:val="000000"/>
                <w:sz w:val="16"/>
                <w:szCs w:val="16"/>
              </w:rPr>
              <w:t>100%   100%</w:t>
            </w:r>
          </w:p>
        </w:tc>
        <w:tc>
          <w:tcPr>
            <w:tcW w:w="1418" w:type="dxa"/>
            <w:vAlign w:val="center"/>
          </w:tcPr>
          <w:p w14:paraId="2D7F8909">
            <w:pPr>
              <w:spacing w:line="240" w:lineRule="exact"/>
              <w:jc w:val="center"/>
              <w:rPr>
                <w:color w:val="000000"/>
                <w:sz w:val="16"/>
                <w:szCs w:val="16"/>
              </w:rPr>
            </w:pPr>
          </w:p>
        </w:tc>
      </w:tr>
      <w:tr w14:paraId="14EB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4570F7C1">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050D3C01">
            <w:pPr>
              <w:spacing w:line="240" w:lineRule="exact"/>
              <w:jc w:val="center"/>
              <w:rPr>
                <w:color w:val="000000"/>
                <w:sz w:val="16"/>
                <w:szCs w:val="16"/>
              </w:rPr>
            </w:pPr>
            <w:r>
              <w:rPr>
                <w:rFonts w:hint="eastAsia"/>
                <w:color w:val="000000"/>
                <w:sz w:val="16"/>
                <w:szCs w:val="16"/>
              </w:rPr>
              <w:t>初中教育生均公用经费</w:t>
            </w:r>
          </w:p>
        </w:tc>
        <w:tc>
          <w:tcPr>
            <w:tcW w:w="2551" w:type="dxa"/>
            <w:vAlign w:val="center"/>
          </w:tcPr>
          <w:p w14:paraId="67DC93D8">
            <w:pPr>
              <w:spacing w:line="240" w:lineRule="exact"/>
              <w:jc w:val="left"/>
              <w:rPr>
                <w:color w:val="000000"/>
                <w:sz w:val="16"/>
                <w:szCs w:val="16"/>
              </w:rPr>
            </w:pPr>
            <w:r>
              <w:rPr>
                <w:rFonts w:hint="eastAsia"/>
                <w:color w:val="000000"/>
                <w:sz w:val="16"/>
                <w:szCs w:val="16"/>
              </w:rPr>
              <w:t>2023年，投入资金3760元，通过区本级财政预算拨款，初中学生94人（40元/生.年），确保学校初中教育教学工作顺利开展；保障教职工日常教学办公用品购买。</w:t>
            </w:r>
          </w:p>
        </w:tc>
        <w:tc>
          <w:tcPr>
            <w:tcW w:w="1701" w:type="dxa"/>
            <w:vAlign w:val="center"/>
          </w:tcPr>
          <w:p w14:paraId="714BAD77">
            <w:pPr>
              <w:spacing w:line="240" w:lineRule="exact"/>
              <w:jc w:val="center"/>
              <w:rPr>
                <w:color w:val="000000"/>
                <w:sz w:val="16"/>
                <w:szCs w:val="16"/>
              </w:rPr>
            </w:pPr>
            <w:r>
              <w:rPr>
                <w:rFonts w:hint="eastAsia"/>
                <w:color w:val="000000"/>
                <w:sz w:val="16"/>
                <w:szCs w:val="16"/>
              </w:rPr>
              <w:t>支付2023年初中部购日常办公用品费0.38万元。</w:t>
            </w:r>
          </w:p>
        </w:tc>
        <w:tc>
          <w:tcPr>
            <w:tcW w:w="851" w:type="dxa"/>
            <w:vAlign w:val="center"/>
          </w:tcPr>
          <w:p w14:paraId="34949B2F">
            <w:pPr>
              <w:spacing w:line="240" w:lineRule="exact"/>
              <w:jc w:val="center"/>
              <w:rPr>
                <w:color w:val="000000"/>
                <w:sz w:val="16"/>
                <w:szCs w:val="16"/>
              </w:rPr>
            </w:pPr>
            <w:r>
              <w:rPr>
                <w:rFonts w:hint="eastAsia" w:ascii="仿宋_GB2312"/>
                <w:color w:val="000000"/>
                <w:sz w:val="16"/>
                <w:szCs w:val="16"/>
              </w:rPr>
              <w:t>≥94       3760≤</w:t>
            </w:r>
          </w:p>
        </w:tc>
        <w:tc>
          <w:tcPr>
            <w:tcW w:w="992" w:type="dxa"/>
            <w:vAlign w:val="center"/>
          </w:tcPr>
          <w:p w14:paraId="5345EB8D">
            <w:pPr>
              <w:spacing w:line="240" w:lineRule="exact"/>
              <w:jc w:val="center"/>
              <w:rPr>
                <w:color w:val="000000"/>
                <w:sz w:val="16"/>
                <w:szCs w:val="16"/>
              </w:rPr>
            </w:pPr>
            <w:r>
              <w:rPr>
                <w:rFonts w:hint="eastAsia"/>
                <w:color w:val="000000"/>
                <w:sz w:val="16"/>
                <w:szCs w:val="16"/>
              </w:rPr>
              <w:t>94       3760</w:t>
            </w:r>
          </w:p>
        </w:tc>
        <w:tc>
          <w:tcPr>
            <w:tcW w:w="992" w:type="dxa"/>
            <w:vAlign w:val="center"/>
          </w:tcPr>
          <w:p w14:paraId="118BD1DF">
            <w:pPr>
              <w:spacing w:line="240" w:lineRule="exact"/>
              <w:jc w:val="center"/>
              <w:rPr>
                <w:color w:val="000000"/>
                <w:sz w:val="16"/>
                <w:szCs w:val="16"/>
              </w:rPr>
            </w:pPr>
            <w:r>
              <w:rPr>
                <w:rFonts w:hint="eastAsia"/>
                <w:color w:val="000000"/>
                <w:sz w:val="16"/>
                <w:szCs w:val="16"/>
              </w:rPr>
              <w:t>100%   100%</w:t>
            </w:r>
          </w:p>
        </w:tc>
        <w:tc>
          <w:tcPr>
            <w:tcW w:w="1418" w:type="dxa"/>
            <w:vAlign w:val="center"/>
          </w:tcPr>
          <w:p w14:paraId="23FCE2DE">
            <w:pPr>
              <w:spacing w:line="240" w:lineRule="exact"/>
              <w:jc w:val="center"/>
              <w:rPr>
                <w:color w:val="000000"/>
                <w:sz w:val="16"/>
                <w:szCs w:val="16"/>
              </w:rPr>
            </w:pPr>
          </w:p>
        </w:tc>
      </w:tr>
      <w:tr w14:paraId="0C80E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35A24D24">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7A53975C">
            <w:pPr>
              <w:spacing w:line="240" w:lineRule="exact"/>
              <w:jc w:val="center"/>
              <w:rPr>
                <w:color w:val="000000"/>
                <w:sz w:val="16"/>
                <w:szCs w:val="16"/>
              </w:rPr>
            </w:pPr>
            <w:r>
              <w:rPr>
                <w:rFonts w:hint="eastAsia"/>
                <w:color w:val="000000"/>
                <w:sz w:val="16"/>
                <w:szCs w:val="16"/>
              </w:rPr>
              <w:t>小学教育生均公用经费</w:t>
            </w:r>
          </w:p>
        </w:tc>
        <w:tc>
          <w:tcPr>
            <w:tcW w:w="2551" w:type="dxa"/>
            <w:vAlign w:val="center"/>
          </w:tcPr>
          <w:p w14:paraId="0BD6AB32">
            <w:pPr>
              <w:spacing w:line="240" w:lineRule="exact"/>
              <w:jc w:val="left"/>
              <w:rPr>
                <w:color w:val="000000"/>
                <w:sz w:val="16"/>
                <w:szCs w:val="16"/>
              </w:rPr>
            </w:pPr>
            <w:r>
              <w:rPr>
                <w:rFonts w:hint="eastAsia"/>
                <w:color w:val="000000"/>
                <w:sz w:val="16"/>
                <w:szCs w:val="16"/>
              </w:rPr>
              <w:t>2023年，投入资金2020元，通过区本级财政预算拨款，小学学生101人（20元/生.年），确保学校小学教育教学工作顺利开展；保障教职工日常教学办公用品购买。</w:t>
            </w:r>
          </w:p>
        </w:tc>
        <w:tc>
          <w:tcPr>
            <w:tcW w:w="1701" w:type="dxa"/>
            <w:vAlign w:val="center"/>
          </w:tcPr>
          <w:p w14:paraId="5A94F8D4">
            <w:pPr>
              <w:spacing w:line="240" w:lineRule="exact"/>
              <w:jc w:val="center"/>
              <w:rPr>
                <w:color w:val="000000"/>
                <w:sz w:val="16"/>
                <w:szCs w:val="16"/>
              </w:rPr>
            </w:pPr>
            <w:r>
              <w:rPr>
                <w:rFonts w:hint="eastAsia"/>
                <w:color w:val="000000"/>
                <w:sz w:val="16"/>
                <w:szCs w:val="16"/>
              </w:rPr>
              <w:t>支付2023年小学部购日常办公用品费0.2万元</w:t>
            </w:r>
          </w:p>
        </w:tc>
        <w:tc>
          <w:tcPr>
            <w:tcW w:w="851" w:type="dxa"/>
            <w:vAlign w:val="center"/>
          </w:tcPr>
          <w:p w14:paraId="1939B14E">
            <w:pPr>
              <w:spacing w:line="240" w:lineRule="exact"/>
              <w:jc w:val="center"/>
              <w:rPr>
                <w:color w:val="000000"/>
                <w:sz w:val="16"/>
                <w:szCs w:val="16"/>
              </w:rPr>
            </w:pPr>
            <w:r>
              <w:rPr>
                <w:rFonts w:hint="eastAsia" w:ascii="仿宋_GB2312"/>
                <w:color w:val="000000"/>
                <w:sz w:val="16"/>
                <w:szCs w:val="16"/>
              </w:rPr>
              <w:t>≥101      2020≤</w:t>
            </w:r>
          </w:p>
        </w:tc>
        <w:tc>
          <w:tcPr>
            <w:tcW w:w="992" w:type="dxa"/>
            <w:vAlign w:val="center"/>
          </w:tcPr>
          <w:p w14:paraId="5095DFCD">
            <w:pPr>
              <w:spacing w:line="240" w:lineRule="exact"/>
              <w:jc w:val="center"/>
              <w:rPr>
                <w:color w:val="000000"/>
                <w:sz w:val="16"/>
                <w:szCs w:val="16"/>
              </w:rPr>
            </w:pPr>
            <w:r>
              <w:rPr>
                <w:rFonts w:hint="eastAsia"/>
                <w:color w:val="000000"/>
                <w:sz w:val="16"/>
                <w:szCs w:val="16"/>
              </w:rPr>
              <w:t>101      2020</w:t>
            </w:r>
          </w:p>
        </w:tc>
        <w:tc>
          <w:tcPr>
            <w:tcW w:w="992" w:type="dxa"/>
            <w:vAlign w:val="center"/>
          </w:tcPr>
          <w:p w14:paraId="209D5A74">
            <w:pPr>
              <w:spacing w:line="240" w:lineRule="exact"/>
              <w:jc w:val="center"/>
              <w:rPr>
                <w:color w:val="000000"/>
                <w:sz w:val="16"/>
                <w:szCs w:val="16"/>
              </w:rPr>
            </w:pPr>
            <w:r>
              <w:rPr>
                <w:rFonts w:hint="eastAsia"/>
                <w:color w:val="000000"/>
                <w:sz w:val="16"/>
                <w:szCs w:val="16"/>
              </w:rPr>
              <w:t>100%   100%</w:t>
            </w:r>
          </w:p>
        </w:tc>
        <w:tc>
          <w:tcPr>
            <w:tcW w:w="1418" w:type="dxa"/>
            <w:vAlign w:val="center"/>
          </w:tcPr>
          <w:p w14:paraId="44BE5ED3">
            <w:pPr>
              <w:spacing w:line="240" w:lineRule="exact"/>
              <w:jc w:val="center"/>
              <w:rPr>
                <w:color w:val="000000"/>
                <w:sz w:val="16"/>
                <w:szCs w:val="16"/>
              </w:rPr>
            </w:pPr>
          </w:p>
        </w:tc>
      </w:tr>
      <w:tr w14:paraId="0319C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24DE344B">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2B8493AD">
            <w:pPr>
              <w:spacing w:line="240" w:lineRule="exact"/>
              <w:jc w:val="center"/>
              <w:rPr>
                <w:color w:val="000000"/>
                <w:sz w:val="16"/>
                <w:szCs w:val="16"/>
              </w:rPr>
            </w:pPr>
            <w:r>
              <w:rPr>
                <w:rFonts w:hint="eastAsia"/>
                <w:color w:val="000000"/>
                <w:sz w:val="16"/>
                <w:szCs w:val="16"/>
              </w:rPr>
              <w:t>学前教育生均公用经费</w:t>
            </w:r>
          </w:p>
        </w:tc>
        <w:tc>
          <w:tcPr>
            <w:tcW w:w="2551" w:type="dxa"/>
            <w:vAlign w:val="center"/>
          </w:tcPr>
          <w:p w14:paraId="59C6A1D1">
            <w:pPr>
              <w:spacing w:line="240" w:lineRule="exact"/>
              <w:jc w:val="left"/>
              <w:rPr>
                <w:color w:val="000000"/>
                <w:sz w:val="16"/>
                <w:szCs w:val="16"/>
              </w:rPr>
            </w:pPr>
            <w:r>
              <w:rPr>
                <w:rFonts w:hint="eastAsia"/>
                <w:color w:val="000000"/>
                <w:sz w:val="16"/>
                <w:szCs w:val="16"/>
              </w:rPr>
              <w:t>2023年，投入资金7000元，通过区本级财政预算拨款，幼儿学生14人（500元/生.年），确保学校学前教育教学工作顺利开展；保障教职工日常教学办公用品购买。</w:t>
            </w:r>
          </w:p>
        </w:tc>
        <w:tc>
          <w:tcPr>
            <w:tcW w:w="1701" w:type="dxa"/>
            <w:vAlign w:val="center"/>
          </w:tcPr>
          <w:p w14:paraId="6CD390E9">
            <w:pPr>
              <w:spacing w:line="240" w:lineRule="exact"/>
              <w:jc w:val="center"/>
              <w:rPr>
                <w:color w:val="000000"/>
                <w:sz w:val="16"/>
                <w:szCs w:val="16"/>
              </w:rPr>
            </w:pPr>
            <w:r>
              <w:rPr>
                <w:rFonts w:hint="eastAsia"/>
                <w:color w:val="000000"/>
                <w:sz w:val="16"/>
                <w:szCs w:val="16"/>
              </w:rPr>
              <w:t>支付2023年学前教育学生14人的日常办公用品费0.2万元，教材费0.2万元，幼儿玩具0.1万元费，设施设备零星维修费0.2万元。</w:t>
            </w:r>
          </w:p>
        </w:tc>
        <w:tc>
          <w:tcPr>
            <w:tcW w:w="851" w:type="dxa"/>
            <w:vAlign w:val="center"/>
          </w:tcPr>
          <w:p w14:paraId="26611740">
            <w:pPr>
              <w:spacing w:line="240" w:lineRule="exact"/>
              <w:jc w:val="center"/>
              <w:rPr>
                <w:color w:val="000000"/>
                <w:sz w:val="16"/>
                <w:szCs w:val="16"/>
              </w:rPr>
            </w:pPr>
            <w:r>
              <w:rPr>
                <w:rFonts w:hint="eastAsia" w:ascii="仿宋_GB2312"/>
                <w:color w:val="000000"/>
                <w:sz w:val="16"/>
                <w:szCs w:val="16"/>
              </w:rPr>
              <w:t>≥14       7000≤</w:t>
            </w:r>
          </w:p>
        </w:tc>
        <w:tc>
          <w:tcPr>
            <w:tcW w:w="992" w:type="dxa"/>
            <w:vAlign w:val="center"/>
          </w:tcPr>
          <w:p w14:paraId="70754F1E">
            <w:pPr>
              <w:spacing w:line="240" w:lineRule="exact"/>
              <w:jc w:val="center"/>
              <w:rPr>
                <w:color w:val="000000"/>
                <w:sz w:val="16"/>
                <w:szCs w:val="16"/>
              </w:rPr>
            </w:pPr>
            <w:r>
              <w:rPr>
                <w:rFonts w:hint="eastAsia"/>
                <w:color w:val="000000"/>
                <w:sz w:val="16"/>
                <w:szCs w:val="16"/>
              </w:rPr>
              <w:t>14       7000</w:t>
            </w:r>
          </w:p>
        </w:tc>
        <w:tc>
          <w:tcPr>
            <w:tcW w:w="992" w:type="dxa"/>
            <w:vAlign w:val="center"/>
          </w:tcPr>
          <w:p w14:paraId="61D25563">
            <w:pPr>
              <w:spacing w:line="240" w:lineRule="exact"/>
              <w:jc w:val="center"/>
              <w:rPr>
                <w:color w:val="000000"/>
                <w:sz w:val="16"/>
                <w:szCs w:val="16"/>
              </w:rPr>
            </w:pPr>
            <w:r>
              <w:rPr>
                <w:rFonts w:hint="eastAsia"/>
                <w:color w:val="000000"/>
                <w:sz w:val="16"/>
                <w:szCs w:val="16"/>
              </w:rPr>
              <w:t>100%   100%</w:t>
            </w:r>
          </w:p>
        </w:tc>
        <w:tc>
          <w:tcPr>
            <w:tcW w:w="1418" w:type="dxa"/>
            <w:vAlign w:val="center"/>
          </w:tcPr>
          <w:p w14:paraId="6F00B540">
            <w:pPr>
              <w:spacing w:line="240" w:lineRule="exact"/>
              <w:jc w:val="center"/>
              <w:rPr>
                <w:color w:val="000000"/>
                <w:sz w:val="16"/>
                <w:szCs w:val="16"/>
              </w:rPr>
            </w:pPr>
          </w:p>
        </w:tc>
      </w:tr>
      <w:tr w14:paraId="2E67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2400A01C">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281044B5">
            <w:pPr>
              <w:spacing w:line="240" w:lineRule="exact"/>
              <w:jc w:val="center"/>
              <w:rPr>
                <w:color w:val="000000"/>
                <w:sz w:val="16"/>
                <w:szCs w:val="16"/>
              </w:rPr>
            </w:pPr>
            <w:r>
              <w:rPr>
                <w:rFonts w:hint="eastAsia"/>
                <w:color w:val="000000"/>
                <w:sz w:val="16"/>
                <w:szCs w:val="16"/>
              </w:rPr>
              <w:t>幼儿园临聘人员经费</w:t>
            </w:r>
          </w:p>
        </w:tc>
        <w:tc>
          <w:tcPr>
            <w:tcW w:w="2551" w:type="dxa"/>
            <w:vAlign w:val="center"/>
          </w:tcPr>
          <w:p w14:paraId="0D90A371">
            <w:pPr>
              <w:spacing w:line="240" w:lineRule="exact"/>
              <w:jc w:val="left"/>
              <w:rPr>
                <w:color w:val="000000"/>
                <w:sz w:val="16"/>
                <w:szCs w:val="16"/>
              </w:rPr>
            </w:pPr>
            <w:r>
              <w:rPr>
                <w:rFonts w:hint="eastAsia"/>
                <w:color w:val="000000"/>
                <w:sz w:val="16"/>
                <w:szCs w:val="16"/>
              </w:rPr>
              <w:t>2023年，投入资金143160元，通过区本级财政预算拨款，确保学校学前教育3名临聘人员工资按时足额发放；保障学前教育教育教学工作顺利开展。</w:t>
            </w:r>
          </w:p>
        </w:tc>
        <w:tc>
          <w:tcPr>
            <w:tcW w:w="1701" w:type="dxa"/>
            <w:vAlign w:val="center"/>
          </w:tcPr>
          <w:p w14:paraId="7C3C9116">
            <w:pPr>
              <w:spacing w:line="240" w:lineRule="exact"/>
              <w:jc w:val="left"/>
              <w:rPr>
                <w:color w:val="000000"/>
                <w:sz w:val="16"/>
                <w:szCs w:val="16"/>
              </w:rPr>
            </w:pPr>
            <w:r>
              <w:rPr>
                <w:rFonts w:hint="eastAsia"/>
                <w:color w:val="000000"/>
                <w:sz w:val="16"/>
                <w:szCs w:val="16"/>
              </w:rPr>
              <w:t>支付幼儿园临聘专任教师2人2023年工资9万元、寒暑假生活补助1.2万元、劳务派遣服务费0.15万元；幼儿园临聘保育员1人工资3.5万元、寒暑假生活补助0.4万元、劳务派遣服务费0.07万元。</w:t>
            </w:r>
          </w:p>
        </w:tc>
        <w:tc>
          <w:tcPr>
            <w:tcW w:w="851" w:type="dxa"/>
            <w:vAlign w:val="center"/>
          </w:tcPr>
          <w:p w14:paraId="37EFF474">
            <w:pPr>
              <w:spacing w:line="240" w:lineRule="exact"/>
              <w:jc w:val="center"/>
              <w:rPr>
                <w:color w:val="000000"/>
                <w:sz w:val="16"/>
                <w:szCs w:val="16"/>
              </w:rPr>
            </w:pPr>
            <w:r>
              <w:rPr>
                <w:rFonts w:hint="eastAsia" w:ascii="仿宋_GB2312"/>
                <w:color w:val="000000"/>
                <w:sz w:val="16"/>
                <w:szCs w:val="16"/>
              </w:rPr>
              <w:t>≥3       143160≤</w:t>
            </w:r>
          </w:p>
        </w:tc>
        <w:tc>
          <w:tcPr>
            <w:tcW w:w="992" w:type="dxa"/>
            <w:vAlign w:val="center"/>
          </w:tcPr>
          <w:p w14:paraId="2B9A7810">
            <w:pPr>
              <w:spacing w:line="240" w:lineRule="exact"/>
              <w:jc w:val="center"/>
              <w:rPr>
                <w:color w:val="000000"/>
                <w:sz w:val="16"/>
                <w:szCs w:val="16"/>
              </w:rPr>
            </w:pPr>
            <w:r>
              <w:rPr>
                <w:rFonts w:hint="eastAsia"/>
                <w:color w:val="000000"/>
                <w:sz w:val="16"/>
                <w:szCs w:val="16"/>
              </w:rPr>
              <w:t>3      143160</w:t>
            </w:r>
          </w:p>
        </w:tc>
        <w:tc>
          <w:tcPr>
            <w:tcW w:w="992" w:type="dxa"/>
            <w:vAlign w:val="center"/>
          </w:tcPr>
          <w:p w14:paraId="2A454992">
            <w:pPr>
              <w:spacing w:line="240" w:lineRule="exact"/>
              <w:jc w:val="center"/>
              <w:rPr>
                <w:color w:val="000000"/>
                <w:sz w:val="16"/>
                <w:szCs w:val="16"/>
              </w:rPr>
            </w:pPr>
            <w:r>
              <w:rPr>
                <w:rFonts w:hint="eastAsia"/>
                <w:color w:val="000000"/>
                <w:sz w:val="16"/>
                <w:szCs w:val="16"/>
              </w:rPr>
              <w:t>100%   100%</w:t>
            </w:r>
          </w:p>
        </w:tc>
        <w:tc>
          <w:tcPr>
            <w:tcW w:w="1418" w:type="dxa"/>
            <w:vAlign w:val="center"/>
          </w:tcPr>
          <w:p w14:paraId="5E990EC1">
            <w:pPr>
              <w:spacing w:line="240" w:lineRule="exact"/>
              <w:jc w:val="center"/>
              <w:rPr>
                <w:color w:val="000000"/>
                <w:sz w:val="16"/>
                <w:szCs w:val="16"/>
              </w:rPr>
            </w:pPr>
          </w:p>
        </w:tc>
      </w:tr>
      <w:tr w14:paraId="5D499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8" w:type="dxa"/>
            <w:vAlign w:val="center"/>
          </w:tcPr>
          <w:p w14:paraId="5E09C571">
            <w:pPr>
              <w:spacing w:line="240" w:lineRule="exact"/>
              <w:jc w:val="center"/>
              <w:rPr>
                <w:color w:val="000000"/>
                <w:sz w:val="16"/>
                <w:szCs w:val="16"/>
              </w:rPr>
            </w:pPr>
            <w:r>
              <w:rPr>
                <w:rFonts w:hint="eastAsia"/>
                <w:color w:val="000000"/>
                <w:sz w:val="16"/>
                <w:szCs w:val="16"/>
              </w:rPr>
              <w:t>上宁学校</w:t>
            </w:r>
          </w:p>
        </w:tc>
        <w:tc>
          <w:tcPr>
            <w:tcW w:w="567" w:type="dxa"/>
            <w:vAlign w:val="center"/>
          </w:tcPr>
          <w:p w14:paraId="61EA2DDF">
            <w:pPr>
              <w:spacing w:line="240" w:lineRule="exact"/>
              <w:jc w:val="center"/>
              <w:rPr>
                <w:color w:val="000000"/>
                <w:sz w:val="16"/>
                <w:szCs w:val="16"/>
              </w:rPr>
            </w:pPr>
            <w:r>
              <w:rPr>
                <w:rFonts w:hint="eastAsia"/>
                <w:color w:val="000000"/>
                <w:sz w:val="16"/>
                <w:szCs w:val="16"/>
              </w:rPr>
              <w:t>幼儿保教费对口安排支出</w:t>
            </w:r>
          </w:p>
        </w:tc>
        <w:tc>
          <w:tcPr>
            <w:tcW w:w="2551" w:type="dxa"/>
            <w:vAlign w:val="center"/>
          </w:tcPr>
          <w:p w14:paraId="1FD9970C">
            <w:pPr>
              <w:spacing w:line="240" w:lineRule="exact"/>
              <w:jc w:val="left"/>
              <w:rPr>
                <w:color w:val="000000"/>
                <w:sz w:val="16"/>
                <w:szCs w:val="16"/>
              </w:rPr>
            </w:pPr>
            <w:r>
              <w:rPr>
                <w:rFonts w:hint="eastAsia"/>
                <w:color w:val="000000"/>
                <w:sz w:val="16"/>
                <w:szCs w:val="16"/>
              </w:rPr>
              <w:t>2023年，学校事业收入资金21250元，确保学校学前教育教学工作顺利开展；保障教职工日常教学办公用品购买.</w:t>
            </w:r>
          </w:p>
        </w:tc>
        <w:tc>
          <w:tcPr>
            <w:tcW w:w="1701" w:type="dxa"/>
            <w:vAlign w:val="center"/>
          </w:tcPr>
          <w:p w14:paraId="0DAAD47D">
            <w:pPr>
              <w:spacing w:line="240" w:lineRule="exact"/>
              <w:jc w:val="center"/>
              <w:rPr>
                <w:color w:val="000000"/>
                <w:sz w:val="16"/>
                <w:szCs w:val="16"/>
              </w:rPr>
            </w:pPr>
            <w:r>
              <w:rPr>
                <w:rFonts w:hint="eastAsia"/>
                <w:color w:val="000000"/>
                <w:sz w:val="16"/>
                <w:szCs w:val="16"/>
              </w:rPr>
              <w:t>支付2023年14名幼儿的日常办公用品费0.8万元，副本费0.3万元，幼儿艺术教育器材费0.2万元，设施设备零星维修费0.83万元。</w:t>
            </w:r>
          </w:p>
        </w:tc>
        <w:tc>
          <w:tcPr>
            <w:tcW w:w="851" w:type="dxa"/>
            <w:vAlign w:val="center"/>
          </w:tcPr>
          <w:p w14:paraId="0FD0DF21">
            <w:pPr>
              <w:spacing w:line="240" w:lineRule="exact"/>
              <w:jc w:val="center"/>
              <w:rPr>
                <w:color w:val="000000"/>
                <w:sz w:val="16"/>
                <w:szCs w:val="16"/>
              </w:rPr>
            </w:pPr>
            <w:r>
              <w:rPr>
                <w:rFonts w:hint="eastAsia" w:ascii="仿宋_GB2312"/>
                <w:color w:val="000000"/>
                <w:sz w:val="16"/>
                <w:szCs w:val="16"/>
              </w:rPr>
              <w:t>≤14      21250≤</w:t>
            </w:r>
          </w:p>
        </w:tc>
        <w:tc>
          <w:tcPr>
            <w:tcW w:w="992" w:type="dxa"/>
            <w:vAlign w:val="center"/>
          </w:tcPr>
          <w:p w14:paraId="41B017A2">
            <w:pPr>
              <w:spacing w:line="240" w:lineRule="exact"/>
              <w:jc w:val="center"/>
              <w:rPr>
                <w:color w:val="000000"/>
                <w:sz w:val="16"/>
                <w:szCs w:val="16"/>
              </w:rPr>
            </w:pPr>
            <w:r>
              <w:rPr>
                <w:rFonts w:hint="eastAsia"/>
                <w:color w:val="000000"/>
                <w:sz w:val="16"/>
                <w:szCs w:val="16"/>
              </w:rPr>
              <w:t>14       21250</w:t>
            </w:r>
          </w:p>
        </w:tc>
        <w:tc>
          <w:tcPr>
            <w:tcW w:w="992" w:type="dxa"/>
            <w:vAlign w:val="center"/>
          </w:tcPr>
          <w:p w14:paraId="7B2453CD">
            <w:pPr>
              <w:spacing w:line="240" w:lineRule="exact"/>
              <w:jc w:val="center"/>
              <w:rPr>
                <w:color w:val="000000"/>
                <w:sz w:val="16"/>
                <w:szCs w:val="16"/>
              </w:rPr>
            </w:pPr>
            <w:r>
              <w:rPr>
                <w:rFonts w:hint="eastAsia"/>
                <w:color w:val="000000"/>
                <w:sz w:val="16"/>
                <w:szCs w:val="16"/>
              </w:rPr>
              <w:t>100%   100%</w:t>
            </w:r>
          </w:p>
        </w:tc>
        <w:tc>
          <w:tcPr>
            <w:tcW w:w="1418" w:type="dxa"/>
            <w:vAlign w:val="center"/>
          </w:tcPr>
          <w:p w14:paraId="4D01A688">
            <w:pPr>
              <w:spacing w:line="240" w:lineRule="exact"/>
              <w:jc w:val="center"/>
              <w:rPr>
                <w:color w:val="000000"/>
                <w:sz w:val="16"/>
                <w:szCs w:val="16"/>
              </w:rPr>
            </w:pPr>
          </w:p>
        </w:tc>
      </w:tr>
    </w:tbl>
    <w:p w14:paraId="3E063F36">
      <w:pPr>
        <w:spacing w:line="600" w:lineRule="exact"/>
        <w:ind w:firstLine="643" w:firstLineChars="200"/>
        <w:rPr>
          <w:rFonts w:ascii="宋体" w:hAnsi="宋体" w:cs="楷体_GB2312"/>
          <w:b/>
          <w:sz w:val="32"/>
          <w:szCs w:val="32"/>
        </w:rPr>
      </w:pPr>
      <w:r>
        <w:rPr>
          <w:rFonts w:hint="eastAsia" w:ascii="宋体" w:hAnsi="宋体" w:cs="楷体_GB2312"/>
          <w:b/>
          <w:sz w:val="32"/>
          <w:szCs w:val="32"/>
        </w:rPr>
        <w:t>（二）预算执行</w:t>
      </w:r>
    </w:p>
    <w:p w14:paraId="7BF88A27">
      <w:pPr>
        <w:spacing w:line="600" w:lineRule="exact"/>
        <w:ind w:firstLine="640" w:firstLineChars="200"/>
        <w:rPr>
          <w:rFonts w:ascii="宋体" w:hAnsi="宋体" w:cs="仿宋_GB2312"/>
          <w:sz w:val="32"/>
          <w:szCs w:val="32"/>
        </w:rPr>
      </w:pPr>
      <w:r>
        <w:rPr>
          <w:rFonts w:ascii="宋体" w:hAnsi="宋体" w:cs="仿宋_GB2312"/>
          <w:sz w:val="32"/>
          <w:szCs w:val="32"/>
        </w:rPr>
        <w:t>1.</w:t>
      </w:r>
      <w:r>
        <w:rPr>
          <w:rFonts w:hint="eastAsia" w:ascii="宋体" w:hAnsi="宋体" w:cs="仿宋_GB2312"/>
          <w:sz w:val="32"/>
          <w:szCs w:val="32"/>
        </w:rPr>
        <w:t>支出控制</w:t>
      </w:r>
    </w:p>
    <w:p w14:paraId="6A29D113">
      <w:pPr>
        <w:spacing w:line="600" w:lineRule="exact"/>
        <w:ind w:firstLine="640" w:firstLineChars="200"/>
        <w:rPr>
          <w:rFonts w:ascii="宋体" w:hAnsi="宋体" w:cs="仿宋_GB2312"/>
          <w:sz w:val="32"/>
          <w:szCs w:val="32"/>
        </w:rPr>
      </w:pPr>
      <w:r>
        <w:rPr>
          <w:rFonts w:hint="eastAsia" w:ascii="宋体" w:hAnsi="宋体" w:cs="宋体"/>
          <w:sz w:val="32"/>
          <w:szCs w:val="32"/>
        </w:rPr>
        <w:t>上</w:t>
      </w:r>
      <w:r>
        <w:rPr>
          <w:rFonts w:hint="eastAsia" w:ascii="宋体" w:hAnsi="宋体" w:cs="___WRD_EMBED_SUB_40"/>
          <w:sz w:val="32"/>
          <w:szCs w:val="32"/>
        </w:rPr>
        <w:t>宁学校</w:t>
      </w:r>
      <w:r>
        <w:rPr>
          <w:rFonts w:hint="eastAsia" w:ascii="宋体" w:hAnsi="宋体" w:cs="仿宋_GB2312"/>
          <w:sz w:val="32"/>
          <w:szCs w:val="32"/>
        </w:rPr>
        <w:t>支出控制良好。2023年办公费、水费、电费、物业管理费、差旅费、维修（护）费、培训费、其他商品服务支出均未超过年初预算，无偏差。</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2"/>
        <w:gridCol w:w="1952"/>
        <w:gridCol w:w="2077"/>
        <w:gridCol w:w="1418"/>
        <w:gridCol w:w="1263"/>
      </w:tblGrid>
      <w:tr w14:paraId="45A7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569B629E">
            <w:pPr>
              <w:spacing w:line="600" w:lineRule="exact"/>
              <w:jc w:val="center"/>
              <w:rPr>
                <w:rFonts w:ascii="宋体" w:hAnsi="宋体" w:cs="仿宋_GB2312"/>
                <w:szCs w:val="32"/>
              </w:rPr>
            </w:pPr>
            <w:r>
              <w:rPr>
                <w:rFonts w:hint="eastAsia" w:ascii="宋体" w:hAnsi="宋体" w:cs="仿宋_GB2312"/>
                <w:szCs w:val="32"/>
              </w:rPr>
              <w:t>科目名称</w:t>
            </w:r>
          </w:p>
        </w:tc>
        <w:tc>
          <w:tcPr>
            <w:tcW w:w="2126" w:type="dxa"/>
          </w:tcPr>
          <w:p w14:paraId="4B22DC86">
            <w:pPr>
              <w:spacing w:line="600" w:lineRule="exact"/>
              <w:jc w:val="center"/>
              <w:rPr>
                <w:rFonts w:ascii="宋体" w:hAnsi="宋体" w:cs="仿宋_GB2312"/>
                <w:szCs w:val="32"/>
              </w:rPr>
            </w:pPr>
            <w:r>
              <w:rPr>
                <w:rFonts w:hint="eastAsia" w:ascii="宋体" w:hAnsi="宋体" w:cs="仿宋_GB2312"/>
                <w:szCs w:val="32"/>
              </w:rPr>
              <w:t>年初预算数（万元）</w:t>
            </w:r>
          </w:p>
        </w:tc>
        <w:tc>
          <w:tcPr>
            <w:tcW w:w="2268" w:type="dxa"/>
          </w:tcPr>
          <w:p w14:paraId="094BF3D0">
            <w:pPr>
              <w:spacing w:line="600" w:lineRule="exact"/>
              <w:jc w:val="center"/>
              <w:rPr>
                <w:rFonts w:ascii="宋体" w:hAnsi="宋体" w:cs="仿宋_GB2312"/>
                <w:szCs w:val="32"/>
              </w:rPr>
            </w:pPr>
            <w:r>
              <w:rPr>
                <w:rFonts w:hint="eastAsia" w:ascii="宋体" w:hAnsi="宋体" w:cs="仿宋_GB2312"/>
                <w:szCs w:val="32"/>
              </w:rPr>
              <w:t>决算数（万元）</w:t>
            </w:r>
          </w:p>
        </w:tc>
        <w:tc>
          <w:tcPr>
            <w:tcW w:w="1560" w:type="dxa"/>
          </w:tcPr>
          <w:p w14:paraId="541C7F4D">
            <w:pPr>
              <w:spacing w:line="600" w:lineRule="exact"/>
              <w:jc w:val="center"/>
              <w:rPr>
                <w:rFonts w:ascii="宋体" w:hAnsi="宋体" w:cs="仿宋_GB2312"/>
                <w:szCs w:val="32"/>
              </w:rPr>
            </w:pPr>
            <w:r>
              <w:rPr>
                <w:rFonts w:hint="eastAsia" w:ascii="宋体" w:hAnsi="宋体" w:cs="仿宋_GB2312"/>
                <w:szCs w:val="32"/>
              </w:rPr>
              <w:t>偏差程度</w:t>
            </w:r>
          </w:p>
        </w:tc>
        <w:tc>
          <w:tcPr>
            <w:tcW w:w="1383" w:type="dxa"/>
          </w:tcPr>
          <w:p w14:paraId="6DC2516A">
            <w:pPr>
              <w:spacing w:line="600" w:lineRule="exact"/>
              <w:jc w:val="center"/>
              <w:rPr>
                <w:rFonts w:ascii="宋体" w:hAnsi="宋体" w:cs="仿宋_GB2312"/>
                <w:szCs w:val="32"/>
              </w:rPr>
            </w:pPr>
            <w:r>
              <w:rPr>
                <w:rFonts w:hint="eastAsia" w:ascii="宋体" w:hAnsi="宋体" w:cs="仿宋_GB2312"/>
                <w:szCs w:val="32"/>
              </w:rPr>
              <w:t>偏差原因</w:t>
            </w:r>
          </w:p>
        </w:tc>
      </w:tr>
      <w:tr w14:paraId="1103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698E7FFA">
            <w:pPr>
              <w:spacing w:line="600" w:lineRule="exact"/>
              <w:jc w:val="center"/>
              <w:rPr>
                <w:rFonts w:ascii="宋体" w:hAnsi="宋体" w:cs="仿宋_GB2312"/>
                <w:szCs w:val="32"/>
              </w:rPr>
            </w:pPr>
            <w:r>
              <w:rPr>
                <w:rFonts w:hint="eastAsia" w:ascii="宋体" w:hAnsi="宋体" w:cs="仿宋_GB2312"/>
                <w:szCs w:val="32"/>
              </w:rPr>
              <w:t>办公费</w:t>
            </w:r>
          </w:p>
        </w:tc>
        <w:tc>
          <w:tcPr>
            <w:tcW w:w="2126" w:type="dxa"/>
          </w:tcPr>
          <w:p w14:paraId="4292DC75">
            <w:pPr>
              <w:spacing w:line="600" w:lineRule="exact"/>
              <w:jc w:val="center"/>
              <w:rPr>
                <w:rFonts w:ascii="宋体" w:hAnsi="宋体" w:cs="仿宋_GB2312"/>
                <w:szCs w:val="32"/>
              </w:rPr>
            </w:pPr>
            <w:r>
              <w:rPr>
                <w:rFonts w:hint="eastAsia" w:ascii="宋体" w:hAnsi="宋体" w:cs="仿宋_GB2312"/>
                <w:szCs w:val="32"/>
              </w:rPr>
              <w:t>16.29</w:t>
            </w:r>
          </w:p>
        </w:tc>
        <w:tc>
          <w:tcPr>
            <w:tcW w:w="2268" w:type="dxa"/>
          </w:tcPr>
          <w:p w14:paraId="601607BF">
            <w:pPr>
              <w:spacing w:line="600" w:lineRule="exact"/>
              <w:jc w:val="center"/>
              <w:rPr>
                <w:rFonts w:ascii="宋体" w:hAnsi="宋体" w:cs="仿宋_GB2312"/>
                <w:szCs w:val="32"/>
              </w:rPr>
            </w:pPr>
            <w:r>
              <w:rPr>
                <w:rFonts w:hint="eastAsia" w:ascii="宋体" w:hAnsi="宋体" w:cs="仿宋_GB2312"/>
                <w:szCs w:val="32"/>
              </w:rPr>
              <w:t>16.29</w:t>
            </w:r>
          </w:p>
        </w:tc>
        <w:tc>
          <w:tcPr>
            <w:tcW w:w="1560" w:type="dxa"/>
          </w:tcPr>
          <w:p w14:paraId="2633F4B3">
            <w:pPr>
              <w:spacing w:line="600" w:lineRule="exact"/>
              <w:jc w:val="center"/>
              <w:rPr>
                <w:rFonts w:ascii="宋体" w:hAnsi="宋体" w:cs="仿宋_GB2312"/>
                <w:szCs w:val="32"/>
              </w:rPr>
            </w:pPr>
          </w:p>
        </w:tc>
        <w:tc>
          <w:tcPr>
            <w:tcW w:w="1383" w:type="dxa"/>
          </w:tcPr>
          <w:p w14:paraId="7B659D27">
            <w:pPr>
              <w:spacing w:line="600" w:lineRule="exact"/>
              <w:jc w:val="center"/>
              <w:rPr>
                <w:rFonts w:ascii="宋体" w:hAnsi="宋体" w:cs="仿宋_GB2312"/>
                <w:szCs w:val="32"/>
              </w:rPr>
            </w:pPr>
          </w:p>
        </w:tc>
      </w:tr>
      <w:tr w14:paraId="730E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6729D2C0">
            <w:pPr>
              <w:spacing w:line="600" w:lineRule="exact"/>
              <w:jc w:val="center"/>
              <w:rPr>
                <w:rFonts w:ascii="宋体" w:hAnsi="宋体" w:cs="仿宋_GB2312"/>
                <w:szCs w:val="32"/>
              </w:rPr>
            </w:pPr>
            <w:r>
              <w:rPr>
                <w:rFonts w:hint="eastAsia" w:ascii="宋体" w:hAnsi="宋体" w:cs="仿宋_GB2312"/>
                <w:szCs w:val="32"/>
              </w:rPr>
              <w:t>水费</w:t>
            </w:r>
          </w:p>
        </w:tc>
        <w:tc>
          <w:tcPr>
            <w:tcW w:w="2126" w:type="dxa"/>
          </w:tcPr>
          <w:p w14:paraId="4261604D">
            <w:pPr>
              <w:spacing w:line="600" w:lineRule="exact"/>
              <w:jc w:val="center"/>
              <w:rPr>
                <w:rFonts w:ascii="宋体" w:hAnsi="宋体" w:cs="仿宋_GB2312"/>
                <w:szCs w:val="32"/>
              </w:rPr>
            </w:pPr>
            <w:r>
              <w:rPr>
                <w:rFonts w:hint="eastAsia" w:ascii="宋体" w:hAnsi="宋体" w:cs="仿宋_GB2312"/>
                <w:szCs w:val="32"/>
              </w:rPr>
              <w:t>0.34</w:t>
            </w:r>
          </w:p>
        </w:tc>
        <w:tc>
          <w:tcPr>
            <w:tcW w:w="2268" w:type="dxa"/>
          </w:tcPr>
          <w:p w14:paraId="55633AC0">
            <w:pPr>
              <w:spacing w:line="600" w:lineRule="exact"/>
              <w:jc w:val="center"/>
              <w:rPr>
                <w:rFonts w:ascii="宋体" w:hAnsi="宋体" w:cs="仿宋_GB2312"/>
                <w:szCs w:val="32"/>
              </w:rPr>
            </w:pPr>
            <w:r>
              <w:rPr>
                <w:rFonts w:hint="eastAsia" w:ascii="宋体" w:hAnsi="宋体" w:cs="仿宋_GB2312"/>
                <w:szCs w:val="32"/>
              </w:rPr>
              <w:t>0.34</w:t>
            </w:r>
          </w:p>
        </w:tc>
        <w:tc>
          <w:tcPr>
            <w:tcW w:w="1560" w:type="dxa"/>
          </w:tcPr>
          <w:p w14:paraId="0189217D">
            <w:pPr>
              <w:spacing w:line="600" w:lineRule="exact"/>
              <w:jc w:val="center"/>
              <w:rPr>
                <w:rFonts w:ascii="宋体" w:hAnsi="宋体" w:cs="仿宋_GB2312"/>
                <w:szCs w:val="32"/>
              </w:rPr>
            </w:pPr>
          </w:p>
        </w:tc>
        <w:tc>
          <w:tcPr>
            <w:tcW w:w="1383" w:type="dxa"/>
          </w:tcPr>
          <w:p w14:paraId="36DA242A">
            <w:pPr>
              <w:spacing w:line="600" w:lineRule="exact"/>
              <w:jc w:val="center"/>
              <w:rPr>
                <w:rFonts w:ascii="宋体" w:hAnsi="宋体" w:cs="仿宋_GB2312"/>
                <w:szCs w:val="32"/>
              </w:rPr>
            </w:pPr>
          </w:p>
        </w:tc>
      </w:tr>
      <w:tr w14:paraId="7D7D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30476EB9">
            <w:pPr>
              <w:spacing w:line="600" w:lineRule="exact"/>
              <w:jc w:val="center"/>
              <w:rPr>
                <w:rFonts w:ascii="宋体" w:hAnsi="宋体" w:cs="仿宋_GB2312"/>
                <w:szCs w:val="32"/>
              </w:rPr>
            </w:pPr>
            <w:r>
              <w:rPr>
                <w:rFonts w:hint="eastAsia" w:ascii="宋体" w:hAnsi="宋体" w:cs="仿宋_GB2312"/>
                <w:szCs w:val="32"/>
              </w:rPr>
              <w:t>电费</w:t>
            </w:r>
          </w:p>
        </w:tc>
        <w:tc>
          <w:tcPr>
            <w:tcW w:w="2126" w:type="dxa"/>
          </w:tcPr>
          <w:p w14:paraId="4C15819F">
            <w:pPr>
              <w:spacing w:line="600" w:lineRule="exact"/>
              <w:jc w:val="center"/>
              <w:rPr>
                <w:rFonts w:ascii="宋体" w:hAnsi="宋体" w:cs="仿宋_GB2312"/>
                <w:szCs w:val="32"/>
              </w:rPr>
            </w:pPr>
            <w:r>
              <w:rPr>
                <w:rFonts w:hint="eastAsia" w:ascii="宋体" w:hAnsi="宋体" w:cs="仿宋_GB2312"/>
                <w:szCs w:val="32"/>
              </w:rPr>
              <w:t>3.06</w:t>
            </w:r>
          </w:p>
        </w:tc>
        <w:tc>
          <w:tcPr>
            <w:tcW w:w="2268" w:type="dxa"/>
          </w:tcPr>
          <w:p w14:paraId="59BE6F38">
            <w:pPr>
              <w:spacing w:line="600" w:lineRule="exact"/>
              <w:jc w:val="center"/>
              <w:rPr>
                <w:rFonts w:ascii="宋体" w:hAnsi="宋体" w:cs="仿宋_GB2312"/>
                <w:szCs w:val="32"/>
              </w:rPr>
            </w:pPr>
            <w:r>
              <w:rPr>
                <w:rFonts w:hint="eastAsia" w:ascii="宋体" w:hAnsi="宋体" w:cs="仿宋_GB2312"/>
                <w:szCs w:val="32"/>
              </w:rPr>
              <w:t>3.06</w:t>
            </w:r>
          </w:p>
        </w:tc>
        <w:tc>
          <w:tcPr>
            <w:tcW w:w="1560" w:type="dxa"/>
          </w:tcPr>
          <w:p w14:paraId="697036CF">
            <w:pPr>
              <w:spacing w:line="600" w:lineRule="exact"/>
              <w:jc w:val="center"/>
              <w:rPr>
                <w:rFonts w:ascii="宋体" w:hAnsi="宋体" w:cs="仿宋_GB2312"/>
                <w:szCs w:val="32"/>
              </w:rPr>
            </w:pPr>
          </w:p>
        </w:tc>
        <w:tc>
          <w:tcPr>
            <w:tcW w:w="1383" w:type="dxa"/>
          </w:tcPr>
          <w:p w14:paraId="4B7D654C">
            <w:pPr>
              <w:spacing w:line="600" w:lineRule="exact"/>
              <w:jc w:val="center"/>
              <w:rPr>
                <w:rFonts w:ascii="宋体" w:hAnsi="宋体" w:cs="仿宋_GB2312"/>
                <w:szCs w:val="32"/>
              </w:rPr>
            </w:pPr>
          </w:p>
        </w:tc>
      </w:tr>
      <w:tr w14:paraId="253E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2CF4689F">
            <w:pPr>
              <w:spacing w:line="600" w:lineRule="exact"/>
              <w:jc w:val="center"/>
              <w:rPr>
                <w:rFonts w:ascii="宋体" w:hAnsi="宋体" w:cs="仿宋_GB2312"/>
                <w:szCs w:val="32"/>
              </w:rPr>
            </w:pPr>
            <w:r>
              <w:rPr>
                <w:rFonts w:hint="eastAsia" w:ascii="宋体" w:hAnsi="宋体" w:cs="仿宋_GB2312"/>
                <w:szCs w:val="32"/>
              </w:rPr>
              <w:t>物业管理费</w:t>
            </w:r>
          </w:p>
        </w:tc>
        <w:tc>
          <w:tcPr>
            <w:tcW w:w="2126" w:type="dxa"/>
          </w:tcPr>
          <w:p w14:paraId="2DAEF062">
            <w:pPr>
              <w:spacing w:line="600" w:lineRule="exact"/>
              <w:jc w:val="center"/>
              <w:rPr>
                <w:rFonts w:ascii="宋体" w:hAnsi="宋体" w:cs="仿宋_GB2312"/>
                <w:szCs w:val="32"/>
              </w:rPr>
            </w:pPr>
            <w:r>
              <w:rPr>
                <w:rFonts w:hint="eastAsia" w:ascii="宋体" w:hAnsi="宋体" w:cs="仿宋_GB2312"/>
                <w:szCs w:val="32"/>
              </w:rPr>
              <w:t>0.92</w:t>
            </w:r>
          </w:p>
        </w:tc>
        <w:tc>
          <w:tcPr>
            <w:tcW w:w="2268" w:type="dxa"/>
          </w:tcPr>
          <w:p w14:paraId="7DF0B57F">
            <w:pPr>
              <w:spacing w:line="600" w:lineRule="exact"/>
              <w:jc w:val="center"/>
              <w:rPr>
                <w:rFonts w:ascii="宋体" w:hAnsi="宋体" w:cs="仿宋_GB2312"/>
                <w:szCs w:val="32"/>
              </w:rPr>
            </w:pPr>
            <w:r>
              <w:rPr>
                <w:rFonts w:hint="eastAsia" w:ascii="宋体" w:hAnsi="宋体" w:cs="仿宋_GB2312"/>
                <w:szCs w:val="32"/>
              </w:rPr>
              <w:t>0.92</w:t>
            </w:r>
          </w:p>
        </w:tc>
        <w:tc>
          <w:tcPr>
            <w:tcW w:w="1560" w:type="dxa"/>
          </w:tcPr>
          <w:p w14:paraId="226EA93C">
            <w:pPr>
              <w:spacing w:line="600" w:lineRule="exact"/>
              <w:jc w:val="center"/>
              <w:rPr>
                <w:rFonts w:ascii="宋体" w:hAnsi="宋体" w:cs="仿宋_GB2312"/>
                <w:szCs w:val="32"/>
              </w:rPr>
            </w:pPr>
          </w:p>
        </w:tc>
        <w:tc>
          <w:tcPr>
            <w:tcW w:w="1383" w:type="dxa"/>
          </w:tcPr>
          <w:p w14:paraId="71A69C31">
            <w:pPr>
              <w:spacing w:line="600" w:lineRule="exact"/>
              <w:jc w:val="center"/>
              <w:rPr>
                <w:rFonts w:ascii="宋体" w:hAnsi="宋体" w:cs="仿宋_GB2312"/>
                <w:szCs w:val="32"/>
              </w:rPr>
            </w:pPr>
          </w:p>
        </w:tc>
      </w:tr>
      <w:tr w14:paraId="59EB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00F1535D">
            <w:pPr>
              <w:spacing w:line="600" w:lineRule="exact"/>
              <w:jc w:val="center"/>
              <w:rPr>
                <w:rFonts w:ascii="宋体" w:hAnsi="宋体" w:cs="仿宋_GB2312"/>
                <w:szCs w:val="32"/>
              </w:rPr>
            </w:pPr>
            <w:r>
              <w:rPr>
                <w:rFonts w:hint="eastAsia" w:ascii="宋体" w:hAnsi="宋体" w:cs="仿宋_GB2312"/>
                <w:szCs w:val="32"/>
              </w:rPr>
              <w:t>差旅费</w:t>
            </w:r>
          </w:p>
        </w:tc>
        <w:tc>
          <w:tcPr>
            <w:tcW w:w="2126" w:type="dxa"/>
          </w:tcPr>
          <w:p w14:paraId="440847B1">
            <w:pPr>
              <w:spacing w:line="600" w:lineRule="exact"/>
              <w:jc w:val="center"/>
              <w:rPr>
                <w:rFonts w:ascii="宋体" w:hAnsi="宋体" w:cs="仿宋_GB2312"/>
                <w:szCs w:val="32"/>
              </w:rPr>
            </w:pPr>
            <w:r>
              <w:rPr>
                <w:rFonts w:hint="eastAsia" w:ascii="宋体" w:hAnsi="宋体" w:cs="仿宋_GB2312"/>
                <w:szCs w:val="32"/>
              </w:rPr>
              <w:t>0.57</w:t>
            </w:r>
          </w:p>
        </w:tc>
        <w:tc>
          <w:tcPr>
            <w:tcW w:w="2268" w:type="dxa"/>
          </w:tcPr>
          <w:p w14:paraId="2DC14D2F">
            <w:pPr>
              <w:spacing w:line="600" w:lineRule="exact"/>
              <w:jc w:val="center"/>
              <w:rPr>
                <w:rFonts w:ascii="宋体" w:hAnsi="宋体" w:cs="仿宋_GB2312"/>
                <w:szCs w:val="32"/>
              </w:rPr>
            </w:pPr>
            <w:r>
              <w:rPr>
                <w:rFonts w:hint="eastAsia" w:ascii="宋体" w:hAnsi="宋体" w:cs="仿宋_GB2312"/>
                <w:szCs w:val="32"/>
              </w:rPr>
              <w:t>0.57</w:t>
            </w:r>
          </w:p>
        </w:tc>
        <w:tc>
          <w:tcPr>
            <w:tcW w:w="1560" w:type="dxa"/>
          </w:tcPr>
          <w:p w14:paraId="3D0D2005">
            <w:pPr>
              <w:spacing w:line="600" w:lineRule="exact"/>
              <w:jc w:val="center"/>
              <w:rPr>
                <w:rFonts w:ascii="宋体" w:hAnsi="宋体" w:cs="仿宋_GB2312"/>
                <w:szCs w:val="32"/>
              </w:rPr>
            </w:pPr>
          </w:p>
        </w:tc>
        <w:tc>
          <w:tcPr>
            <w:tcW w:w="1383" w:type="dxa"/>
          </w:tcPr>
          <w:p w14:paraId="436D62B4">
            <w:pPr>
              <w:spacing w:line="600" w:lineRule="exact"/>
              <w:jc w:val="center"/>
              <w:rPr>
                <w:rFonts w:ascii="宋体" w:hAnsi="宋体" w:cs="仿宋_GB2312"/>
                <w:szCs w:val="32"/>
              </w:rPr>
            </w:pPr>
          </w:p>
        </w:tc>
      </w:tr>
      <w:tr w14:paraId="0EEDD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35FEFC30">
            <w:pPr>
              <w:spacing w:line="600" w:lineRule="exact"/>
              <w:jc w:val="center"/>
              <w:rPr>
                <w:rFonts w:ascii="宋体" w:hAnsi="宋体" w:cs="仿宋_GB2312"/>
                <w:szCs w:val="32"/>
              </w:rPr>
            </w:pPr>
            <w:r>
              <w:rPr>
                <w:rFonts w:hint="eastAsia" w:ascii="宋体" w:hAnsi="宋体" w:cs="仿宋_GB2312"/>
                <w:szCs w:val="32"/>
              </w:rPr>
              <w:t>维修（护）费</w:t>
            </w:r>
          </w:p>
        </w:tc>
        <w:tc>
          <w:tcPr>
            <w:tcW w:w="2126" w:type="dxa"/>
          </w:tcPr>
          <w:p w14:paraId="0142FDA0">
            <w:pPr>
              <w:spacing w:line="600" w:lineRule="exact"/>
              <w:jc w:val="center"/>
              <w:rPr>
                <w:rFonts w:ascii="宋体" w:hAnsi="宋体" w:cs="仿宋_GB2312"/>
                <w:szCs w:val="32"/>
              </w:rPr>
            </w:pPr>
            <w:r>
              <w:rPr>
                <w:rFonts w:hint="eastAsia" w:ascii="宋体" w:hAnsi="宋体" w:cs="仿宋_GB2312"/>
                <w:szCs w:val="32"/>
              </w:rPr>
              <w:t>9.5</w:t>
            </w:r>
          </w:p>
        </w:tc>
        <w:tc>
          <w:tcPr>
            <w:tcW w:w="2268" w:type="dxa"/>
          </w:tcPr>
          <w:p w14:paraId="3A3DFD21">
            <w:pPr>
              <w:spacing w:line="600" w:lineRule="exact"/>
              <w:jc w:val="center"/>
              <w:rPr>
                <w:rFonts w:ascii="宋体" w:hAnsi="宋体" w:cs="仿宋_GB2312"/>
                <w:szCs w:val="32"/>
              </w:rPr>
            </w:pPr>
            <w:r>
              <w:rPr>
                <w:rFonts w:hint="eastAsia" w:ascii="宋体" w:hAnsi="宋体" w:cs="仿宋_GB2312"/>
                <w:szCs w:val="32"/>
              </w:rPr>
              <w:t>9.5</w:t>
            </w:r>
          </w:p>
        </w:tc>
        <w:tc>
          <w:tcPr>
            <w:tcW w:w="1560" w:type="dxa"/>
          </w:tcPr>
          <w:p w14:paraId="4982C23D">
            <w:pPr>
              <w:spacing w:line="600" w:lineRule="exact"/>
              <w:jc w:val="center"/>
              <w:rPr>
                <w:rFonts w:ascii="宋体" w:hAnsi="宋体" w:cs="仿宋_GB2312"/>
                <w:szCs w:val="32"/>
              </w:rPr>
            </w:pPr>
          </w:p>
        </w:tc>
        <w:tc>
          <w:tcPr>
            <w:tcW w:w="1383" w:type="dxa"/>
          </w:tcPr>
          <w:p w14:paraId="2DC4C523">
            <w:pPr>
              <w:spacing w:line="600" w:lineRule="exact"/>
              <w:jc w:val="center"/>
              <w:rPr>
                <w:rFonts w:ascii="宋体" w:hAnsi="宋体" w:cs="仿宋_GB2312"/>
                <w:szCs w:val="32"/>
              </w:rPr>
            </w:pPr>
          </w:p>
        </w:tc>
      </w:tr>
      <w:tr w14:paraId="068D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14:paraId="6C7B3FC7">
            <w:pPr>
              <w:spacing w:line="600" w:lineRule="exact"/>
              <w:jc w:val="center"/>
              <w:rPr>
                <w:rFonts w:ascii="宋体" w:hAnsi="宋体" w:cs="仿宋_GB2312"/>
                <w:szCs w:val="32"/>
              </w:rPr>
            </w:pPr>
            <w:r>
              <w:rPr>
                <w:rFonts w:hint="eastAsia" w:ascii="宋体" w:hAnsi="宋体" w:cs="仿宋_GB2312"/>
                <w:szCs w:val="32"/>
              </w:rPr>
              <w:t>培训费</w:t>
            </w:r>
          </w:p>
        </w:tc>
        <w:tc>
          <w:tcPr>
            <w:tcW w:w="2126" w:type="dxa"/>
          </w:tcPr>
          <w:p w14:paraId="6169B3C0">
            <w:pPr>
              <w:spacing w:line="600" w:lineRule="exact"/>
              <w:jc w:val="center"/>
              <w:rPr>
                <w:rFonts w:ascii="宋体" w:hAnsi="宋体" w:cs="仿宋_GB2312"/>
                <w:szCs w:val="32"/>
              </w:rPr>
            </w:pPr>
            <w:r>
              <w:rPr>
                <w:rFonts w:hint="eastAsia" w:ascii="宋体" w:hAnsi="宋体" w:cs="仿宋_GB2312"/>
                <w:szCs w:val="32"/>
              </w:rPr>
              <w:t>0.9</w:t>
            </w:r>
          </w:p>
        </w:tc>
        <w:tc>
          <w:tcPr>
            <w:tcW w:w="2268" w:type="dxa"/>
          </w:tcPr>
          <w:p w14:paraId="55B2BD70">
            <w:pPr>
              <w:spacing w:line="600" w:lineRule="exact"/>
              <w:jc w:val="center"/>
              <w:rPr>
                <w:rFonts w:ascii="宋体" w:hAnsi="宋体" w:cs="仿宋_GB2312"/>
                <w:szCs w:val="32"/>
              </w:rPr>
            </w:pPr>
            <w:r>
              <w:rPr>
                <w:rFonts w:hint="eastAsia" w:ascii="宋体" w:hAnsi="宋体" w:cs="仿宋_GB2312"/>
                <w:szCs w:val="32"/>
              </w:rPr>
              <w:t>0.9</w:t>
            </w:r>
          </w:p>
        </w:tc>
        <w:tc>
          <w:tcPr>
            <w:tcW w:w="1560" w:type="dxa"/>
          </w:tcPr>
          <w:p w14:paraId="2D8143A6">
            <w:pPr>
              <w:spacing w:line="600" w:lineRule="exact"/>
              <w:jc w:val="center"/>
              <w:rPr>
                <w:rFonts w:ascii="宋体" w:hAnsi="宋体" w:cs="仿宋_GB2312"/>
                <w:szCs w:val="32"/>
              </w:rPr>
            </w:pPr>
          </w:p>
        </w:tc>
        <w:tc>
          <w:tcPr>
            <w:tcW w:w="1383" w:type="dxa"/>
          </w:tcPr>
          <w:p w14:paraId="6EBEA5F6">
            <w:pPr>
              <w:spacing w:line="600" w:lineRule="exact"/>
              <w:jc w:val="center"/>
              <w:rPr>
                <w:rFonts w:ascii="宋体" w:hAnsi="宋体" w:cs="仿宋_GB2312"/>
                <w:szCs w:val="32"/>
              </w:rPr>
            </w:pPr>
          </w:p>
        </w:tc>
      </w:tr>
      <w:tr w14:paraId="44DB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1951" w:type="dxa"/>
          </w:tcPr>
          <w:p w14:paraId="1C92EC16">
            <w:pPr>
              <w:spacing w:line="600" w:lineRule="exact"/>
              <w:jc w:val="center"/>
              <w:rPr>
                <w:rFonts w:ascii="宋体" w:hAnsi="宋体" w:cs="仿宋_GB2312"/>
                <w:szCs w:val="32"/>
              </w:rPr>
            </w:pPr>
            <w:r>
              <w:rPr>
                <w:rFonts w:hint="eastAsia" w:ascii="宋体" w:hAnsi="宋体" w:cs="仿宋_GB2312"/>
                <w:szCs w:val="32"/>
              </w:rPr>
              <w:t>其他商品服务支出</w:t>
            </w:r>
          </w:p>
        </w:tc>
        <w:tc>
          <w:tcPr>
            <w:tcW w:w="2126" w:type="dxa"/>
          </w:tcPr>
          <w:p w14:paraId="118C29CE">
            <w:pPr>
              <w:spacing w:line="600" w:lineRule="exact"/>
              <w:jc w:val="center"/>
              <w:rPr>
                <w:rFonts w:ascii="宋体" w:hAnsi="宋体" w:cs="仿宋_GB2312"/>
                <w:szCs w:val="32"/>
              </w:rPr>
            </w:pPr>
            <w:r>
              <w:rPr>
                <w:rFonts w:hint="eastAsia" w:ascii="宋体" w:hAnsi="宋体" w:cs="仿宋_GB2312"/>
                <w:szCs w:val="32"/>
              </w:rPr>
              <w:t>6.39</w:t>
            </w:r>
          </w:p>
        </w:tc>
        <w:tc>
          <w:tcPr>
            <w:tcW w:w="2268" w:type="dxa"/>
          </w:tcPr>
          <w:p w14:paraId="63CCA368">
            <w:pPr>
              <w:spacing w:line="600" w:lineRule="exact"/>
              <w:jc w:val="center"/>
              <w:rPr>
                <w:rFonts w:ascii="宋体" w:hAnsi="宋体" w:cs="仿宋_GB2312"/>
                <w:szCs w:val="32"/>
              </w:rPr>
            </w:pPr>
            <w:r>
              <w:rPr>
                <w:rFonts w:hint="eastAsia" w:ascii="宋体" w:hAnsi="宋体" w:cs="仿宋_GB2312"/>
                <w:szCs w:val="32"/>
              </w:rPr>
              <w:t>6.39</w:t>
            </w:r>
          </w:p>
        </w:tc>
        <w:tc>
          <w:tcPr>
            <w:tcW w:w="1560" w:type="dxa"/>
          </w:tcPr>
          <w:p w14:paraId="63442667">
            <w:pPr>
              <w:spacing w:line="600" w:lineRule="exact"/>
              <w:jc w:val="center"/>
              <w:rPr>
                <w:rFonts w:ascii="宋体" w:hAnsi="宋体" w:cs="仿宋_GB2312"/>
                <w:szCs w:val="32"/>
              </w:rPr>
            </w:pPr>
          </w:p>
        </w:tc>
        <w:tc>
          <w:tcPr>
            <w:tcW w:w="1383" w:type="dxa"/>
          </w:tcPr>
          <w:p w14:paraId="71A1C862">
            <w:pPr>
              <w:spacing w:line="600" w:lineRule="exact"/>
              <w:jc w:val="center"/>
              <w:rPr>
                <w:rFonts w:ascii="宋体" w:hAnsi="宋体" w:cs="仿宋_GB2312"/>
                <w:szCs w:val="32"/>
              </w:rPr>
            </w:pPr>
          </w:p>
        </w:tc>
      </w:tr>
    </w:tbl>
    <w:p w14:paraId="3DD49F40">
      <w:pPr>
        <w:spacing w:line="600" w:lineRule="exact"/>
        <w:ind w:firstLine="640" w:firstLineChars="200"/>
        <w:rPr>
          <w:rFonts w:ascii="宋体" w:hAnsi="宋体" w:cs="仿宋_GB2312"/>
          <w:sz w:val="32"/>
          <w:szCs w:val="32"/>
        </w:rPr>
      </w:pPr>
      <w:r>
        <w:rPr>
          <w:rFonts w:hint="eastAsia" w:ascii="宋体" w:hAnsi="宋体" w:cs="仿宋_GB2312"/>
          <w:sz w:val="32"/>
          <w:szCs w:val="32"/>
        </w:rPr>
        <w:t>2</w:t>
      </w:r>
      <w:r>
        <w:rPr>
          <w:rFonts w:ascii="宋体" w:hAnsi="宋体" w:cs="仿宋_GB2312"/>
          <w:sz w:val="32"/>
          <w:szCs w:val="32"/>
        </w:rPr>
        <w:t>.</w:t>
      </w:r>
      <w:r>
        <w:rPr>
          <w:rFonts w:hint="eastAsia" w:ascii="宋体" w:hAnsi="宋体" w:cs="仿宋_GB2312"/>
          <w:sz w:val="32"/>
          <w:szCs w:val="32"/>
        </w:rPr>
        <w:t>及时处置</w:t>
      </w:r>
    </w:p>
    <w:p w14:paraId="3A678481">
      <w:pPr>
        <w:spacing w:line="600" w:lineRule="exact"/>
        <w:ind w:firstLine="640" w:firstLineChars="200"/>
        <w:rPr>
          <w:rFonts w:ascii="宋体" w:hAnsi="宋体" w:cs="宋体"/>
          <w:sz w:val="32"/>
          <w:szCs w:val="32"/>
        </w:rPr>
      </w:pPr>
      <w:r>
        <w:rPr>
          <w:rFonts w:hint="eastAsia" w:ascii="宋体" w:hAnsi="宋体" w:cs="宋体"/>
          <w:sz w:val="32"/>
          <w:szCs w:val="32"/>
        </w:rPr>
        <w:t>决算报表（Z01全年预算数、CS01</w:t>
      </w:r>
      <w:r>
        <w:rPr>
          <w:rFonts w:hint="eastAsia" w:ascii="宋体" w:hAnsi="宋体" w:cs="宋体"/>
          <w:sz w:val="32"/>
          <w:szCs w:val="32"/>
          <w:u w:val="single"/>
        </w:rPr>
        <w:t xml:space="preserve"> </w:t>
      </w:r>
      <w:r>
        <w:rPr>
          <w:rFonts w:hint="eastAsia" w:ascii="宋体" w:hAnsi="宋体" w:cs="宋体"/>
          <w:sz w:val="32"/>
          <w:szCs w:val="32"/>
        </w:rPr>
        <w:t>1）</w:t>
      </w:r>
    </w:p>
    <w:p w14:paraId="098B2392">
      <w:pPr>
        <w:spacing w:line="600" w:lineRule="exact"/>
        <w:ind w:firstLine="640" w:firstLineChars="200"/>
        <w:rPr>
          <w:rFonts w:ascii="宋体" w:hAnsi="宋体" w:cs="宋体"/>
          <w:sz w:val="32"/>
          <w:szCs w:val="32"/>
        </w:rPr>
      </w:pPr>
      <w:r>
        <w:rPr>
          <w:rFonts w:hint="eastAsia" w:ascii="宋体" w:hAnsi="宋体" w:cs="宋体"/>
          <w:sz w:val="32"/>
          <w:szCs w:val="32"/>
        </w:rPr>
        <w:t>年初预算总额：9460925.96元。</w:t>
      </w:r>
    </w:p>
    <w:p w14:paraId="075F9A84">
      <w:pPr>
        <w:spacing w:line="600" w:lineRule="exact"/>
        <w:ind w:firstLine="640" w:firstLineChars="200"/>
        <w:rPr>
          <w:rFonts w:ascii="宋体" w:hAnsi="宋体" w:cs="宋体"/>
          <w:sz w:val="32"/>
          <w:szCs w:val="32"/>
        </w:rPr>
      </w:pPr>
      <w:r>
        <w:rPr>
          <w:rFonts w:hint="eastAsia" w:ascii="宋体" w:hAnsi="宋体" w:cs="宋体"/>
          <w:sz w:val="32"/>
          <w:szCs w:val="32"/>
        </w:rPr>
        <w:t>绩效监控调整取消额：调整前年初结转和结余16477.37元-调整后年初结转和结余0元=16477.37元，没有取消额。</w:t>
      </w:r>
    </w:p>
    <w:p w14:paraId="7949F209">
      <w:pPr>
        <w:spacing w:line="600" w:lineRule="exact"/>
        <w:ind w:firstLine="640" w:firstLineChars="200"/>
        <w:rPr>
          <w:rFonts w:ascii="宋体" w:hAnsi="宋体" w:cs="宋体"/>
          <w:sz w:val="32"/>
          <w:szCs w:val="32"/>
        </w:rPr>
      </w:pPr>
      <w:r>
        <w:rPr>
          <w:rFonts w:hint="eastAsia" w:ascii="宋体" w:hAnsi="宋体" w:cs="宋体"/>
          <w:sz w:val="32"/>
          <w:szCs w:val="32"/>
        </w:rPr>
        <w:t>预算结余注销额：当年没有注销额。</w:t>
      </w:r>
    </w:p>
    <w:p w14:paraId="73021C9B">
      <w:pPr>
        <w:spacing w:line="600" w:lineRule="exact"/>
        <w:ind w:firstLine="640" w:firstLineChars="200"/>
        <w:rPr>
          <w:rFonts w:ascii="宋体" w:hAnsi="宋体" w:cs="仿宋_GB2312"/>
          <w:sz w:val="32"/>
          <w:szCs w:val="32"/>
        </w:rPr>
      </w:pPr>
      <w:r>
        <w:rPr>
          <w:rFonts w:hint="eastAsia" w:ascii="宋体" w:hAnsi="宋体" w:cs="仿宋_GB2312"/>
          <w:sz w:val="32"/>
          <w:szCs w:val="32"/>
        </w:rPr>
        <w:t>3.执行进度</w:t>
      </w:r>
    </w:p>
    <w:p w14:paraId="5184C1B2">
      <w:pPr>
        <w:spacing w:line="600" w:lineRule="exact"/>
        <w:ind w:firstLine="640" w:firstLineChars="200"/>
        <w:rPr>
          <w:rFonts w:ascii="宋体" w:hAnsi="宋体" w:cs="仿宋_GB2312"/>
          <w:sz w:val="32"/>
          <w:szCs w:val="32"/>
        </w:rPr>
      </w:pPr>
      <w:r>
        <w:rPr>
          <w:rFonts w:hint="eastAsia" w:ascii="宋体" w:hAnsi="宋体" w:cs="仿宋_GB2312"/>
          <w:sz w:val="32"/>
          <w:szCs w:val="32"/>
        </w:rPr>
        <w:t>全年均按执行进度完成预算执行。</w:t>
      </w:r>
    </w:p>
    <w:p w14:paraId="379051C9">
      <w:pPr>
        <w:spacing w:line="600" w:lineRule="exact"/>
        <w:ind w:firstLine="420" w:firstLineChars="200"/>
        <w:rPr>
          <w:rFonts w:ascii="宋体" w:hAnsi="宋体" w:cs="仿宋_GB2312"/>
          <w:szCs w:val="32"/>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9"/>
        <w:gridCol w:w="1711"/>
        <w:gridCol w:w="1712"/>
        <w:gridCol w:w="1700"/>
        <w:gridCol w:w="1700"/>
      </w:tblGrid>
      <w:tr w14:paraId="6DF20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78031871">
            <w:pPr>
              <w:spacing w:line="600" w:lineRule="exact"/>
              <w:jc w:val="center"/>
              <w:rPr>
                <w:rFonts w:ascii="宋体" w:hAnsi="宋体" w:cs="仿宋_GB2312"/>
                <w:szCs w:val="32"/>
              </w:rPr>
            </w:pPr>
            <w:r>
              <w:rPr>
                <w:rFonts w:hint="eastAsia" w:ascii="宋体" w:hAnsi="宋体" w:cs="仿宋_GB2312"/>
                <w:szCs w:val="32"/>
              </w:rPr>
              <w:t>序时进度</w:t>
            </w:r>
          </w:p>
        </w:tc>
        <w:tc>
          <w:tcPr>
            <w:tcW w:w="1857" w:type="dxa"/>
          </w:tcPr>
          <w:p w14:paraId="1AC1D669">
            <w:pPr>
              <w:spacing w:line="600" w:lineRule="exact"/>
              <w:jc w:val="center"/>
              <w:rPr>
                <w:rFonts w:ascii="宋体" w:hAnsi="宋体" w:cs="仿宋_GB2312"/>
                <w:szCs w:val="32"/>
              </w:rPr>
            </w:pPr>
            <w:r>
              <w:rPr>
                <w:rFonts w:hint="eastAsia" w:ascii="宋体" w:hAnsi="宋体" w:cs="仿宋_GB2312"/>
                <w:szCs w:val="32"/>
              </w:rPr>
              <w:t>目标值</w:t>
            </w:r>
          </w:p>
        </w:tc>
        <w:tc>
          <w:tcPr>
            <w:tcW w:w="1858" w:type="dxa"/>
          </w:tcPr>
          <w:p w14:paraId="2414574D">
            <w:pPr>
              <w:spacing w:line="600" w:lineRule="exact"/>
              <w:jc w:val="center"/>
              <w:rPr>
                <w:rFonts w:ascii="宋体" w:hAnsi="宋体" w:cs="仿宋_GB2312"/>
                <w:szCs w:val="32"/>
              </w:rPr>
            </w:pPr>
            <w:r>
              <w:rPr>
                <w:rFonts w:hint="eastAsia" w:ascii="宋体" w:hAnsi="宋体" w:cs="仿宋_GB2312"/>
                <w:szCs w:val="32"/>
              </w:rPr>
              <w:t>实际值</w:t>
            </w:r>
          </w:p>
        </w:tc>
        <w:tc>
          <w:tcPr>
            <w:tcW w:w="1858" w:type="dxa"/>
          </w:tcPr>
          <w:p w14:paraId="114CE363">
            <w:pPr>
              <w:spacing w:line="600" w:lineRule="exact"/>
              <w:jc w:val="center"/>
              <w:rPr>
                <w:rFonts w:ascii="宋体" w:hAnsi="宋体" w:cs="仿宋_GB2312"/>
                <w:szCs w:val="32"/>
              </w:rPr>
            </w:pPr>
            <w:r>
              <w:rPr>
                <w:rFonts w:hint="eastAsia" w:ascii="宋体" w:hAnsi="宋体" w:cs="仿宋_GB2312"/>
                <w:szCs w:val="32"/>
              </w:rPr>
              <w:t>差异率</w:t>
            </w:r>
          </w:p>
        </w:tc>
        <w:tc>
          <w:tcPr>
            <w:tcW w:w="1858" w:type="dxa"/>
          </w:tcPr>
          <w:p w14:paraId="30ADD6EC">
            <w:pPr>
              <w:spacing w:line="600" w:lineRule="exact"/>
              <w:jc w:val="center"/>
              <w:rPr>
                <w:rFonts w:ascii="宋体" w:hAnsi="宋体" w:cs="仿宋_GB2312"/>
                <w:szCs w:val="32"/>
              </w:rPr>
            </w:pPr>
            <w:r>
              <w:rPr>
                <w:rFonts w:hint="eastAsia" w:ascii="宋体" w:hAnsi="宋体" w:cs="仿宋_GB2312"/>
                <w:szCs w:val="32"/>
              </w:rPr>
              <w:t>原因分析</w:t>
            </w:r>
          </w:p>
        </w:tc>
      </w:tr>
      <w:tr w14:paraId="3FF98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54956F69">
            <w:pPr>
              <w:spacing w:line="600" w:lineRule="exact"/>
              <w:jc w:val="center"/>
              <w:rPr>
                <w:rFonts w:ascii="宋体" w:hAnsi="宋体" w:cs="仿宋_GB2312"/>
                <w:szCs w:val="32"/>
              </w:rPr>
            </w:pPr>
            <w:r>
              <w:rPr>
                <w:rFonts w:hint="eastAsia" w:ascii="宋体" w:hAnsi="宋体" w:cs="仿宋_GB2312"/>
                <w:szCs w:val="32"/>
              </w:rPr>
              <w:t>6月</w:t>
            </w:r>
          </w:p>
        </w:tc>
        <w:tc>
          <w:tcPr>
            <w:tcW w:w="1857" w:type="dxa"/>
          </w:tcPr>
          <w:p w14:paraId="1FCE2BF2">
            <w:pPr>
              <w:spacing w:line="600" w:lineRule="exact"/>
              <w:jc w:val="center"/>
              <w:rPr>
                <w:rFonts w:ascii="宋体" w:hAnsi="宋体" w:cs="仿宋_GB2312"/>
                <w:szCs w:val="32"/>
              </w:rPr>
            </w:pPr>
            <w:r>
              <w:rPr>
                <w:rFonts w:hint="eastAsia" w:ascii="宋体" w:hAnsi="宋体" w:cs="仿宋_GB2312"/>
                <w:szCs w:val="32"/>
              </w:rPr>
              <w:t>50%</w:t>
            </w:r>
          </w:p>
        </w:tc>
        <w:tc>
          <w:tcPr>
            <w:tcW w:w="1858" w:type="dxa"/>
          </w:tcPr>
          <w:p w14:paraId="09BEC117">
            <w:pPr>
              <w:spacing w:line="600" w:lineRule="exact"/>
              <w:jc w:val="center"/>
              <w:rPr>
                <w:rFonts w:ascii="宋体" w:hAnsi="宋体" w:cs="仿宋_GB2312"/>
                <w:szCs w:val="32"/>
              </w:rPr>
            </w:pPr>
            <w:r>
              <w:rPr>
                <w:rFonts w:hint="eastAsia" w:ascii="宋体" w:hAnsi="宋体" w:cs="仿宋_GB2312"/>
                <w:szCs w:val="32"/>
              </w:rPr>
              <w:t>50%</w:t>
            </w:r>
          </w:p>
        </w:tc>
        <w:tc>
          <w:tcPr>
            <w:tcW w:w="1858" w:type="dxa"/>
          </w:tcPr>
          <w:p w14:paraId="00DE9FE0">
            <w:pPr>
              <w:spacing w:line="600" w:lineRule="exact"/>
              <w:jc w:val="center"/>
              <w:rPr>
                <w:rFonts w:ascii="宋体" w:hAnsi="宋体" w:cs="仿宋_GB2312"/>
                <w:szCs w:val="32"/>
              </w:rPr>
            </w:pPr>
          </w:p>
        </w:tc>
        <w:tc>
          <w:tcPr>
            <w:tcW w:w="1858" w:type="dxa"/>
          </w:tcPr>
          <w:p w14:paraId="49CBFB51">
            <w:pPr>
              <w:spacing w:line="600" w:lineRule="exact"/>
              <w:jc w:val="center"/>
              <w:rPr>
                <w:rFonts w:ascii="宋体" w:hAnsi="宋体" w:cs="仿宋_GB2312"/>
                <w:szCs w:val="32"/>
              </w:rPr>
            </w:pPr>
          </w:p>
        </w:tc>
      </w:tr>
      <w:tr w14:paraId="2B1F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3EBECD50">
            <w:pPr>
              <w:spacing w:line="600" w:lineRule="exact"/>
              <w:jc w:val="center"/>
              <w:rPr>
                <w:rFonts w:ascii="宋体" w:hAnsi="宋体" w:cs="仿宋_GB2312"/>
                <w:szCs w:val="32"/>
              </w:rPr>
            </w:pPr>
            <w:r>
              <w:rPr>
                <w:rFonts w:hint="eastAsia" w:ascii="宋体" w:hAnsi="宋体" w:cs="仿宋_GB2312"/>
                <w:szCs w:val="32"/>
              </w:rPr>
              <w:t>9月</w:t>
            </w:r>
          </w:p>
        </w:tc>
        <w:tc>
          <w:tcPr>
            <w:tcW w:w="1857" w:type="dxa"/>
          </w:tcPr>
          <w:p w14:paraId="11F20513">
            <w:pPr>
              <w:spacing w:line="600" w:lineRule="exact"/>
              <w:jc w:val="center"/>
              <w:rPr>
                <w:rFonts w:ascii="宋体" w:hAnsi="宋体" w:cs="仿宋_GB2312"/>
                <w:szCs w:val="32"/>
              </w:rPr>
            </w:pPr>
            <w:r>
              <w:rPr>
                <w:rFonts w:hint="eastAsia" w:ascii="宋体" w:hAnsi="宋体" w:cs="仿宋_GB2312"/>
                <w:szCs w:val="32"/>
              </w:rPr>
              <w:t>75%</w:t>
            </w:r>
          </w:p>
        </w:tc>
        <w:tc>
          <w:tcPr>
            <w:tcW w:w="1858" w:type="dxa"/>
          </w:tcPr>
          <w:p w14:paraId="25ED08F7">
            <w:pPr>
              <w:spacing w:line="600" w:lineRule="exact"/>
              <w:jc w:val="center"/>
              <w:rPr>
                <w:rFonts w:ascii="宋体" w:hAnsi="宋体" w:cs="仿宋_GB2312"/>
                <w:szCs w:val="32"/>
              </w:rPr>
            </w:pPr>
            <w:r>
              <w:rPr>
                <w:rFonts w:hint="eastAsia" w:ascii="宋体" w:hAnsi="宋体" w:cs="仿宋_GB2312"/>
                <w:szCs w:val="32"/>
              </w:rPr>
              <w:t>75%</w:t>
            </w:r>
          </w:p>
        </w:tc>
        <w:tc>
          <w:tcPr>
            <w:tcW w:w="1858" w:type="dxa"/>
          </w:tcPr>
          <w:p w14:paraId="4A6E2D18">
            <w:pPr>
              <w:spacing w:line="600" w:lineRule="exact"/>
              <w:jc w:val="center"/>
              <w:rPr>
                <w:rFonts w:ascii="宋体" w:hAnsi="宋体" w:cs="仿宋_GB2312"/>
                <w:szCs w:val="32"/>
              </w:rPr>
            </w:pPr>
          </w:p>
        </w:tc>
        <w:tc>
          <w:tcPr>
            <w:tcW w:w="1858" w:type="dxa"/>
          </w:tcPr>
          <w:p w14:paraId="1252EDFD">
            <w:pPr>
              <w:spacing w:line="600" w:lineRule="exact"/>
              <w:jc w:val="center"/>
              <w:rPr>
                <w:rFonts w:ascii="宋体" w:hAnsi="宋体" w:cs="仿宋_GB2312"/>
                <w:szCs w:val="32"/>
              </w:rPr>
            </w:pPr>
          </w:p>
        </w:tc>
      </w:tr>
      <w:tr w14:paraId="14E2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6875AF91">
            <w:pPr>
              <w:spacing w:line="600" w:lineRule="exact"/>
              <w:jc w:val="center"/>
              <w:rPr>
                <w:rFonts w:ascii="宋体" w:hAnsi="宋体" w:cs="仿宋_GB2312"/>
                <w:szCs w:val="32"/>
              </w:rPr>
            </w:pPr>
            <w:r>
              <w:rPr>
                <w:rFonts w:hint="eastAsia" w:ascii="宋体" w:hAnsi="宋体" w:cs="仿宋_GB2312"/>
                <w:szCs w:val="32"/>
              </w:rPr>
              <w:t>11月</w:t>
            </w:r>
          </w:p>
        </w:tc>
        <w:tc>
          <w:tcPr>
            <w:tcW w:w="1857" w:type="dxa"/>
          </w:tcPr>
          <w:p w14:paraId="52571113">
            <w:pPr>
              <w:spacing w:line="600" w:lineRule="exact"/>
              <w:jc w:val="center"/>
              <w:rPr>
                <w:rFonts w:ascii="宋体" w:hAnsi="宋体" w:cs="仿宋_GB2312"/>
                <w:szCs w:val="32"/>
              </w:rPr>
            </w:pPr>
            <w:r>
              <w:rPr>
                <w:rFonts w:hint="eastAsia" w:ascii="宋体" w:hAnsi="宋体" w:cs="仿宋_GB2312"/>
                <w:szCs w:val="32"/>
              </w:rPr>
              <w:t>90%</w:t>
            </w:r>
          </w:p>
        </w:tc>
        <w:tc>
          <w:tcPr>
            <w:tcW w:w="1858" w:type="dxa"/>
          </w:tcPr>
          <w:p w14:paraId="3784346F">
            <w:pPr>
              <w:spacing w:line="600" w:lineRule="exact"/>
              <w:jc w:val="center"/>
              <w:rPr>
                <w:rFonts w:ascii="宋体" w:hAnsi="宋体" w:cs="仿宋_GB2312"/>
                <w:szCs w:val="32"/>
              </w:rPr>
            </w:pPr>
            <w:r>
              <w:rPr>
                <w:rFonts w:hint="eastAsia" w:ascii="宋体" w:hAnsi="宋体" w:cs="仿宋_GB2312"/>
                <w:szCs w:val="32"/>
              </w:rPr>
              <w:t>90%</w:t>
            </w:r>
          </w:p>
        </w:tc>
        <w:tc>
          <w:tcPr>
            <w:tcW w:w="1858" w:type="dxa"/>
          </w:tcPr>
          <w:p w14:paraId="3FEBC31C">
            <w:pPr>
              <w:spacing w:line="600" w:lineRule="exact"/>
              <w:jc w:val="center"/>
              <w:rPr>
                <w:rFonts w:ascii="宋体" w:hAnsi="宋体" w:cs="仿宋_GB2312"/>
                <w:szCs w:val="32"/>
              </w:rPr>
            </w:pPr>
          </w:p>
        </w:tc>
        <w:tc>
          <w:tcPr>
            <w:tcW w:w="1858" w:type="dxa"/>
          </w:tcPr>
          <w:p w14:paraId="7B6D3D6C">
            <w:pPr>
              <w:spacing w:line="600" w:lineRule="exact"/>
              <w:jc w:val="center"/>
              <w:rPr>
                <w:rFonts w:ascii="宋体" w:hAnsi="宋体" w:cs="仿宋_GB2312"/>
                <w:szCs w:val="32"/>
              </w:rPr>
            </w:pPr>
          </w:p>
        </w:tc>
      </w:tr>
    </w:tbl>
    <w:p w14:paraId="530F7F6C">
      <w:pPr>
        <w:spacing w:line="600" w:lineRule="exact"/>
        <w:ind w:firstLine="420" w:firstLineChars="200"/>
        <w:jc w:val="center"/>
        <w:rPr>
          <w:rFonts w:ascii="宋体" w:hAnsi="宋体" w:cs="仿宋_GB2312"/>
          <w:szCs w:val="32"/>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9"/>
        <w:gridCol w:w="1711"/>
        <w:gridCol w:w="1712"/>
        <w:gridCol w:w="1700"/>
        <w:gridCol w:w="1700"/>
      </w:tblGrid>
      <w:tr w14:paraId="260A2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09977BB7">
            <w:pPr>
              <w:spacing w:line="600" w:lineRule="exact"/>
              <w:jc w:val="center"/>
              <w:rPr>
                <w:rFonts w:ascii="宋体" w:hAnsi="宋体" w:cs="仿宋_GB2312"/>
                <w:szCs w:val="32"/>
              </w:rPr>
            </w:pPr>
            <w:r>
              <w:rPr>
                <w:rFonts w:hint="eastAsia" w:ascii="宋体" w:hAnsi="宋体" w:cs="仿宋_GB2312"/>
                <w:szCs w:val="32"/>
              </w:rPr>
              <w:t>实际支出进度</w:t>
            </w:r>
          </w:p>
        </w:tc>
        <w:tc>
          <w:tcPr>
            <w:tcW w:w="1857" w:type="dxa"/>
          </w:tcPr>
          <w:p w14:paraId="6A079E9F">
            <w:pPr>
              <w:spacing w:line="600" w:lineRule="exact"/>
              <w:jc w:val="center"/>
              <w:rPr>
                <w:rFonts w:ascii="宋体" w:hAnsi="宋体" w:cs="仿宋_GB2312"/>
                <w:szCs w:val="32"/>
              </w:rPr>
            </w:pPr>
            <w:r>
              <w:rPr>
                <w:rFonts w:hint="eastAsia" w:ascii="宋体" w:hAnsi="宋体" w:cs="仿宋_GB2312"/>
                <w:szCs w:val="32"/>
              </w:rPr>
              <w:t>目标值</w:t>
            </w:r>
          </w:p>
        </w:tc>
        <w:tc>
          <w:tcPr>
            <w:tcW w:w="1858" w:type="dxa"/>
          </w:tcPr>
          <w:p w14:paraId="40D2B028">
            <w:pPr>
              <w:spacing w:line="600" w:lineRule="exact"/>
              <w:jc w:val="center"/>
              <w:rPr>
                <w:rFonts w:ascii="宋体" w:hAnsi="宋体" w:cs="仿宋_GB2312"/>
                <w:szCs w:val="32"/>
              </w:rPr>
            </w:pPr>
            <w:r>
              <w:rPr>
                <w:rFonts w:hint="eastAsia" w:ascii="宋体" w:hAnsi="宋体" w:cs="仿宋_GB2312"/>
                <w:szCs w:val="32"/>
              </w:rPr>
              <w:t>实际值</w:t>
            </w:r>
          </w:p>
        </w:tc>
        <w:tc>
          <w:tcPr>
            <w:tcW w:w="1858" w:type="dxa"/>
          </w:tcPr>
          <w:p w14:paraId="03A34C7A">
            <w:pPr>
              <w:spacing w:line="600" w:lineRule="exact"/>
              <w:jc w:val="center"/>
              <w:rPr>
                <w:rFonts w:ascii="宋体" w:hAnsi="宋体" w:cs="仿宋_GB2312"/>
                <w:szCs w:val="32"/>
              </w:rPr>
            </w:pPr>
            <w:r>
              <w:rPr>
                <w:rFonts w:hint="eastAsia" w:ascii="宋体" w:hAnsi="宋体" w:cs="仿宋_GB2312"/>
                <w:szCs w:val="32"/>
              </w:rPr>
              <w:t>差异率</w:t>
            </w:r>
          </w:p>
        </w:tc>
        <w:tc>
          <w:tcPr>
            <w:tcW w:w="1858" w:type="dxa"/>
          </w:tcPr>
          <w:p w14:paraId="2DB478AC">
            <w:pPr>
              <w:spacing w:line="600" w:lineRule="exact"/>
              <w:jc w:val="center"/>
              <w:rPr>
                <w:rFonts w:ascii="宋体" w:hAnsi="宋体" w:cs="仿宋_GB2312"/>
                <w:szCs w:val="32"/>
              </w:rPr>
            </w:pPr>
            <w:r>
              <w:rPr>
                <w:rFonts w:hint="eastAsia" w:ascii="宋体" w:hAnsi="宋体" w:cs="仿宋_GB2312"/>
                <w:szCs w:val="32"/>
              </w:rPr>
              <w:t>原因分析</w:t>
            </w:r>
          </w:p>
        </w:tc>
      </w:tr>
      <w:tr w14:paraId="554CF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4E6B8909">
            <w:pPr>
              <w:spacing w:line="600" w:lineRule="exact"/>
              <w:jc w:val="center"/>
              <w:rPr>
                <w:rFonts w:ascii="宋体" w:hAnsi="宋体" w:cs="仿宋_GB2312"/>
                <w:szCs w:val="32"/>
              </w:rPr>
            </w:pPr>
            <w:r>
              <w:rPr>
                <w:rFonts w:hint="eastAsia" w:ascii="宋体" w:hAnsi="宋体" w:cs="仿宋_GB2312"/>
                <w:szCs w:val="32"/>
              </w:rPr>
              <w:t>6月</w:t>
            </w:r>
          </w:p>
        </w:tc>
        <w:tc>
          <w:tcPr>
            <w:tcW w:w="1857" w:type="dxa"/>
          </w:tcPr>
          <w:p w14:paraId="3A18FEA5">
            <w:pPr>
              <w:spacing w:line="600" w:lineRule="exact"/>
              <w:jc w:val="center"/>
              <w:rPr>
                <w:rFonts w:ascii="宋体" w:hAnsi="宋体" w:cs="仿宋_GB2312"/>
                <w:szCs w:val="32"/>
              </w:rPr>
            </w:pPr>
            <w:r>
              <w:rPr>
                <w:rFonts w:hint="eastAsia" w:ascii="宋体" w:hAnsi="宋体" w:cs="仿宋_GB2312"/>
                <w:szCs w:val="32"/>
              </w:rPr>
              <w:t>50%</w:t>
            </w:r>
          </w:p>
        </w:tc>
        <w:tc>
          <w:tcPr>
            <w:tcW w:w="1858" w:type="dxa"/>
          </w:tcPr>
          <w:p w14:paraId="796CCAA2">
            <w:pPr>
              <w:spacing w:line="600" w:lineRule="exact"/>
              <w:jc w:val="center"/>
              <w:rPr>
                <w:rFonts w:ascii="宋体" w:hAnsi="宋体" w:cs="仿宋_GB2312"/>
                <w:szCs w:val="32"/>
              </w:rPr>
            </w:pPr>
            <w:r>
              <w:rPr>
                <w:rFonts w:hint="eastAsia" w:ascii="宋体" w:hAnsi="宋体" w:cs="仿宋_GB2312"/>
                <w:szCs w:val="32"/>
              </w:rPr>
              <w:t>50%</w:t>
            </w:r>
          </w:p>
        </w:tc>
        <w:tc>
          <w:tcPr>
            <w:tcW w:w="1858" w:type="dxa"/>
          </w:tcPr>
          <w:p w14:paraId="2BA61727">
            <w:pPr>
              <w:spacing w:line="600" w:lineRule="exact"/>
              <w:jc w:val="center"/>
              <w:rPr>
                <w:rFonts w:ascii="宋体" w:hAnsi="宋体" w:cs="仿宋_GB2312"/>
                <w:szCs w:val="32"/>
              </w:rPr>
            </w:pPr>
          </w:p>
        </w:tc>
        <w:tc>
          <w:tcPr>
            <w:tcW w:w="1858" w:type="dxa"/>
          </w:tcPr>
          <w:p w14:paraId="7E9E3FEF">
            <w:pPr>
              <w:spacing w:line="600" w:lineRule="exact"/>
              <w:jc w:val="center"/>
              <w:rPr>
                <w:rFonts w:ascii="宋体" w:hAnsi="宋体" w:cs="仿宋_GB2312"/>
                <w:szCs w:val="32"/>
              </w:rPr>
            </w:pPr>
          </w:p>
        </w:tc>
      </w:tr>
      <w:tr w14:paraId="07CD2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2A44F2AD">
            <w:pPr>
              <w:spacing w:line="600" w:lineRule="exact"/>
              <w:jc w:val="center"/>
              <w:rPr>
                <w:rFonts w:ascii="宋体" w:hAnsi="宋体" w:cs="仿宋_GB2312"/>
                <w:szCs w:val="32"/>
              </w:rPr>
            </w:pPr>
            <w:r>
              <w:rPr>
                <w:rFonts w:hint="eastAsia" w:ascii="宋体" w:hAnsi="宋体" w:cs="仿宋_GB2312"/>
                <w:szCs w:val="32"/>
              </w:rPr>
              <w:t>9月</w:t>
            </w:r>
          </w:p>
        </w:tc>
        <w:tc>
          <w:tcPr>
            <w:tcW w:w="1857" w:type="dxa"/>
          </w:tcPr>
          <w:p w14:paraId="73E12B47">
            <w:pPr>
              <w:spacing w:line="600" w:lineRule="exact"/>
              <w:jc w:val="center"/>
              <w:rPr>
                <w:rFonts w:ascii="宋体" w:hAnsi="宋体" w:cs="仿宋_GB2312"/>
                <w:szCs w:val="32"/>
              </w:rPr>
            </w:pPr>
            <w:r>
              <w:rPr>
                <w:rFonts w:hint="eastAsia" w:ascii="宋体" w:hAnsi="宋体" w:cs="仿宋_GB2312"/>
                <w:szCs w:val="32"/>
              </w:rPr>
              <w:t>75%</w:t>
            </w:r>
          </w:p>
        </w:tc>
        <w:tc>
          <w:tcPr>
            <w:tcW w:w="1858" w:type="dxa"/>
          </w:tcPr>
          <w:p w14:paraId="1695477E">
            <w:pPr>
              <w:spacing w:line="600" w:lineRule="exact"/>
              <w:jc w:val="center"/>
              <w:rPr>
                <w:rFonts w:ascii="宋体" w:hAnsi="宋体" w:cs="仿宋_GB2312"/>
                <w:szCs w:val="32"/>
              </w:rPr>
            </w:pPr>
            <w:r>
              <w:rPr>
                <w:rFonts w:hint="eastAsia" w:ascii="宋体" w:hAnsi="宋体" w:cs="仿宋_GB2312"/>
                <w:szCs w:val="32"/>
              </w:rPr>
              <w:t>75%</w:t>
            </w:r>
          </w:p>
        </w:tc>
        <w:tc>
          <w:tcPr>
            <w:tcW w:w="1858" w:type="dxa"/>
          </w:tcPr>
          <w:p w14:paraId="7F86FA34">
            <w:pPr>
              <w:spacing w:line="600" w:lineRule="exact"/>
              <w:jc w:val="center"/>
              <w:rPr>
                <w:rFonts w:ascii="宋体" w:hAnsi="宋体" w:cs="仿宋_GB2312"/>
                <w:szCs w:val="32"/>
              </w:rPr>
            </w:pPr>
          </w:p>
        </w:tc>
        <w:tc>
          <w:tcPr>
            <w:tcW w:w="1858" w:type="dxa"/>
          </w:tcPr>
          <w:p w14:paraId="79C898E4">
            <w:pPr>
              <w:spacing w:line="600" w:lineRule="exact"/>
              <w:jc w:val="center"/>
              <w:rPr>
                <w:rFonts w:ascii="宋体" w:hAnsi="宋体" w:cs="仿宋_GB2312"/>
                <w:szCs w:val="32"/>
              </w:rPr>
            </w:pPr>
          </w:p>
        </w:tc>
      </w:tr>
      <w:tr w14:paraId="4941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dxa"/>
          </w:tcPr>
          <w:p w14:paraId="205D3D6D">
            <w:pPr>
              <w:spacing w:line="600" w:lineRule="exact"/>
              <w:jc w:val="center"/>
              <w:rPr>
                <w:rFonts w:ascii="宋体" w:hAnsi="宋体" w:cs="仿宋_GB2312"/>
                <w:szCs w:val="32"/>
              </w:rPr>
            </w:pPr>
            <w:r>
              <w:rPr>
                <w:rFonts w:hint="eastAsia" w:ascii="宋体" w:hAnsi="宋体" w:cs="仿宋_GB2312"/>
                <w:szCs w:val="32"/>
              </w:rPr>
              <w:t>11月</w:t>
            </w:r>
          </w:p>
        </w:tc>
        <w:tc>
          <w:tcPr>
            <w:tcW w:w="1857" w:type="dxa"/>
          </w:tcPr>
          <w:p w14:paraId="10E0CFA3">
            <w:pPr>
              <w:spacing w:line="600" w:lineRule="exact"/>
              <w:jc w:val="center"/>
              <w:rPr>
                <w:rFonts w:ascii="宋体" w:hAnsi="宋体" w:cs="仿宋_GB2312"/>
                <w:szCs w:val="32"/>
              </w:rPr>
            </w:pPr>
            <w:r>
              <w:rPr>
                <w:rFonts w:hint="eastAsia" w:ascii="宋体" w:hAnsi="宋体" w:cs="仿宋_GB2312"/>
                <w:szCs w:val="32"/>
              </w:rPr>
              <w:t>90%</w:t>
            </w:r>
          </w:p>
        </w:tc>
        <w:tc>
          <w:tcPr>
            <w:tcW w:w="1858" w:type="dxa"/>
          </w:tcPr>
          <w:p w14:paraId="64D5558C">
            <w:pPr>
              <w:spacing w:line="600" w:lineRule="exact"/>
              <w:jc w:val="center"/>
              <w:rPr>
                <w:rFonts w:ascii="宋体" w:hAnsi="宋体" w:cs="仿宋_GB2312"/>
                <w:szCs w:val="32"/>
              </w:rPr>
            </w:pPr>
            <w:r>
              <w:rPr>
                <w:rFonts w:hint="eastAsia" w:ascii="宋体" w:hAnsi="宋体" w:cs="仿宋_GB2312"/>
                <w:szCs w:val="32"/>
              </w:rPr>
              <w:t>90%</w:t>
            </w:r>
          </w:p>
        </w:tc>
        <w:tc>
          <w:tcPr>
            <w:tcW w:w="1858" w:type="dxa"/>
          </w:tcPr>
          <w:p w14:paraId="3F79E417">
            <w:pPr>
              <w:spacing w:line="600" w:lineRule="exact"/>
              <w:jc w:val="center"/>
              <w:rPr>
                <w:rFonts w:ascii="宋体" w:hAnsi="宋体" w:cs="仿宋_GB2312"/>
                <w:szCs w:val="32"/>
              </w:rPr>
            </w:pPr>
          </w:p>
        </w:tc>
        <w:tc>
          <w:tcPr>
            <w:tcW w:w="1858" w:type="dxa"/>
          </w:tcPr>
          <w:p w14:paraId="090AF64E">
            <w:pPr>
              <w:spacing w:line="600" w:lineRule="exact"/>
              <w:jc w:val="center"/>
              <w:rPr>
                <w:rFonts w:ascii="宋体" w:hAnsi="宋体" w:cs="仿宋_GB2312"/>
                <w:szCs w:val="32"/>
              </w:rPr>
            </w:pPr>
          </w:p>
        </w:tc>
      </w:tr>
    </w:tbl>
    <w:p w14:paraId="499E43D8">
      <w:pPr>
        <w:spacing w:line="600" w:lineRule="exact"/>
        <w:ind w:firstLine="422" w:firstLineChars="200"/>
        <w:rPr>
          <w:rFonts w:ascii="宋体" w:hAnsi="宋体" w:cs="楷体_GB2312"/>
          <w:b/>
          <w:szCs w:val="32"/>
        </w:rPr>
      </w:pPr>
      <w:r>
        <w:rPr>
          <w:rFonts w:hint="eastAsia" w:ascii="宋体" w:hAnsi="宋体" w:cs="楷体_GB2312"/>
          <w:b/>
          <w:szCs w:val="32"/>
        </w:rPr>
        <w:t>（三）完成结果</w:t>
      </w:r>
    </w:p>
    <w:p w14:paraId="07318918">
      <w:pPr>
        <w:spacing w:line="600" w:lineRule="exact"/>
        <w:ind w:firstLine="640" w:firstLineChars="200"/>
        <w:rPr>
          <w:rFonts w:ascii="宋体" w:hAnsi="宋体" w:cs="仿宋_GB2312"/>
          <w:sz w:val="32"/>
          <w:szCs w:val="32"/>
        </w:rPr>
      </w:pPr>
      <w:r>
        <w:rPr>
          <w:rFonts w:ascii="宋体" w:hAnsi="宋体" w:cs="仿宋_GB2312"/>
          <w:sz w:val="32"/>
          <w:szCs w:val="32"/>
        </w:rPr>
        <w:t>1.</w:t>
      </w:r>
      <w:r>
        <w:rPr>
          <w:rFonts w:hint="eastAsia" w:ascii="宋体" w:hAnsi="宋体" w:cs="仿宋_GB2312"/>
          <w:sz w:val="32"/>
          <w:szCs w:val="32"/>
        </w:rPr>
        <w:t>预算完成</w:t>
      </w:r>
    </w:p>
    <w:p w14:paraId="42DE672E">
      <w:pPr>
        <w:spacing w:line="600" w:lineRule="exact"/>
        <w:ind w:firstLine="640" w:firstLineChars="200"/>
        <w:rPr>
          <w:rFonts w:ascii="宋体" w:hAnsi="宋体" w:cs="仿宋_GB2312"/>
          <w:sz w:val="32"/>
          <w:szCs w:val="32"/>
        </w:rPr>
      </w:pPr>
      <w:r>
        <w:rPr>
          <w:rFonts w:hint="eastAsia" w:ascii="宋体" w:hAnsi="宋体" w:cs="宋体"/>
          <w:sz w:val="32"/>
          <w:szCs w:val="32"/>
        </w:rPr>
        <w:t>截止2023年12月预算执行进度达到99.69%</w:t>
      </w:r>
      <w:r>
        <w:rPr>
          <w:rFonts w:hint="eastAsia" w:ascii="宋体" w:hAnsi="宋体" w:cs="仿宋_GB2312"/>
          <w:sz w:val="32"/>
          <w:szCs w:val="32"/>
        </w:rPr>
        <w:t>。明细如下：</w:t>
      </w:r>
    </w:p>
    <w:tbl>
      <w:tblPr>
        <w:tblStyle w:val="14"/>
        <w:tblW w:w="96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843"/>
        <w:gridCol w:w="1559"/>
        <w:gridCol w:w="1559"/>
        <w:gridCol w:w="1985"/>
        <w:gridCol w:w="1559"/>
      </w:tblGrid>
      <w:tr w14:paraId="758C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vMerge w:val="restart"/>
            <w:vAlign w:val="center"/>
          </w:tcPr>
          <w:p w14:paraId="504090EE">
            <w:pPr>
              <w:spacing w:line="600" w:lineRule="exact"/>
              <w:jc w:val="center"/>
              <w:rPr>
                <w:rFonts w:ascii="宋体" w:hAnsi="宋体" w:cs="仿宋_GB2312"/>
                <w:sz w:val="22"/>
                <w:szCs w:val="32"/>
              </w:rPr>
            </w:pPr>
            <w:r>
              <w:rPr>
                <w:rFonts w:hint="eastAsia" w:ascii="宋体" w:hAnsi="宋体" w:cs="仿宋_GB2312"/>
                <w:sz w:val="22"/>
                <w:szCs w:val="32"/>
              </w:rPr>
              <w:t>预算执行情况</w:t>
            </w:r>
          </w:p>
        </w:tc>
        <w:tc>
          <w:tcPr>
            <w:tcW w:w="1843" w:type="dxa"/>
            <w:vAlign w:val="center"/>
          </w:tcPr>
          <w:p w14:paraId="62EE7659">
            <w:pPr>
              <w:spacing w:line="600" w:lineRule="exact"/>
              <w:jc w:val="center"/>
              <w:rPr>
                <w:rFonts w:ascii="宋体" w:hAnsi="宋体" w:cs="仿宋_GB2312"/>
                <w:sz w:val="22"/>
                <w:szCs w:val="32"/>
              </w:rPr>
            </w:pPr>
            <w:r>
              <w:rPr>
                <w:rFonts w:hint="eastAsia" w:ascii="宋体" w:hAnsi="宋体" w:cs="仿宋_GB2312"/>
                <w:sz w:val="22"/>
                <w:szCs w:val="32"/>
              </w:rPr>
              <w:t>项目</w:t>
            </w:r>
          </w:p>
        </w:tc>
        <w:tc>
          <w:tcPr>
            <w:tcW w:w="1559" w:type="dxa"/>
          </w:tcPr>
          <w:p w14:paraId="27908A13">
            <w:pPr>
              <w:spacing w:line="600" w:lineRule="exact"/>
              <w:jc w:val="center"/>
              <w:rPr>
                <w:rFonts w:ascii="宋体" w:hAnsi="宋体" w:cs="仿宋_GB2312"/>
                <w:sz w:val="22"/>
                <w:szCs w:val="32"/>
              </w:rPr>
            </w:pPr>
            <w:r>
              <w:rPr>
                <w:rFonts w:hint="eastAsia" w:ascii="宋体" w:hAnsi="宋体" w:cs="仿宋_GB2312"/>
                <w:sz w:val="22"/>
                <w:szCs w:val="32"/>
              </w:rPr>
              <w:t>预算额（万元）</w:t>
            </w:r>
          </w:p>
        </w:tc>
        <w:tc>
          <w:tcPr>
            <w:tcW w:w="1559" w:type="dxa"/>
          </w:tcPr>
          <w:p w14:paraId="53396529">
            <w:pPr>
              <w:spacing w:line="600" w:lineRule="exact"/>
              <w:jc w:val="center"/>
              <w:rPr>
                <w:rFonts w:ascii="宋体" w:hAnsi="宋体" w:cs="仿宋_GB2312"/>
                <w:sz w:val="22"/>
                <w:szCs w:val="32"/>
              </w:rPr>
            </w:pPr>
            <w:r>
              <w:rPr>
                <w:rFonts w:hint="eastAsia" w:ascii="宋体" w:hAnsi="宋体" w:cs="仿宋_GB2312"/>
                <w:sz w:val="22"/>
                <w:szCs w:val="32"/>
              </w:rPr>
              <w:t>执行额（万元）</w:t>
            </w:r>
          </w:p>
        </w:tc>
        <w:tc>
          <w:tcPr>
            <w:tcW w:w="1985" w:type="dxa"/>
          </w:tcPr>
          <w:p w14:paraId="508A47B3">
            <w:pPr>
              <w:spacing w:line="600" w:lineRule="exact"/>
              <w:jc w:val="center"/>
              <w:rPr>
                <w:rFonts w:ascii="宋体" w:hAnsi="宋体" w:cs="仿宋_GB2312"/>
                <w:sz w:val="22"/>
                <w:szCs w:val="32"/>
              </w:rPr>
            </w:pPr>
            <w:r>
              <w:rPr>
                <w:rFonts w:hint="eastAsia" w:ascii="宋体" w:hAnsi="宋体" w:cs="仿宋_GB2312"/>
                <w:sz w:val="22"/>
                <w:szCs w:val="32"/>
              </w:rPr>
              <w:t>预算执行进度（%）</w:t>
            </w:r>
          </w:p>
        </w:tc>
        <w:tc>
          <w:tcPr>
            <w:tcW w:w="1559" w:type="dxa"/>
          </w:tcPr>
          <w:p w14:paraId="6C71144E">
            <w:pPr>
              <w:spacing w:line="600" w:lineRule="exact"/>
              <w:jc w:val="center"/>
              <w:rPr>
                <w:rFonts w:ascii="宋体" w:hAnsi="宋体" w:cs="仿宋_GB2312"/>
                <w:sz w:val="22"/>
                <w:szCs w:val="32"/>
              </w:rPr>
            </w:pPr>
            <w:r>
              <w:rPr>
                <w:rFonts w:hint="eastAsia" w:ascii="宋体" w:hAnsi="宋体" w:cs="仿宋_GB2312"/>
                <w:sz w:val="22"/>
                <w:szCs w:val="32"/>
              </w:rPr>
              <w:t>原因分析</w:t>
            </w:r>
          </w:p>
        </w:tc>
      </w:tr>
      <w:tr w14:paraId="2B58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vMerge w:val="continue"/>
          </w:tcPr>
          <w:p w14:paraId="28C01B6A">
            <w:pPr>
              <w:spacing w:line="600" w:lineRule="exact"/>
              <w:jc w:val="center"/>
              <w:rPr>
                <w:rFonts w:ascii="宋体" w:hAnsi="宋体" w:cs="仿宋_GB2312"/>
                <w:sz w:val="22"/>
                <w:szCs w:val="32"/>
              </w:rPr>
            </w:pPr>
          </w:p>
        </w:tc>
        <w:tc>
          <w:tcPr>
            <w:tcW w:w="1843" w:type="dxa"/>
          </w:tcPr>
          <w:p w14:paraId="4693F8FA">
            <w:pPr>
              <w:spacing w:line="600" w:lineRule="exact"/>
              <w:jc w:val="center"/>
              <w:rPr>
                <w:rFonts w:ascii="宋体" w:hAnsi="宋体" w:cs="仿宋_GB2312"/>
                <w:sz w:val="22"/>
                <w:szCs w:val="32"/>
              </w:rPr>
            </w:pPr>
            <w:r>
              <w:rPr>
                <w:rFonts w:hint="eastAsia" w:ascii="宋体" w:hAnsi="宋体" w:cs="仿宋_GB2312"/>
                <w:sz w:val="22"/>
                <w:szCs w:val="32"/>
              </w:rPr>
              <w:t>合计</w:t>
            </w:r>
          </w:p>
        </w:tc>
        <w:tc>
          <w:tcPr>
            <w:tcW w:w="1559" w:type="dxa"/>
          </w:tcPr>
          <w:p w14:paraId="288907B9">
            <w:pPr>
              <w:spacing w:line="600" w:lineRule="exact"/>
              <w:jc w:val="center"/>
              <w:rPr>
                <w:rFonts w:ascii="宋体" w:hAnsi="宋体" w:cs="仿宋_GB2312"/>
                <w:sz w:val="22"/>
                <w:szCs w:val="32"/>
              </w:rPr>
            </w:pPr>
            <w:r>
              <w:rPr>
                <w:rFonts w:hint="eastAsia" w:ascii="宋体" w:hAnsi="宋体" w:cs="仿宋_GB2312"/>
                <w:sz w:val="22"/>
                <w:szCs w:val="32"/>
              </w:rPr>
              <w:t>946.09</w:t>
            </w:r>
          </w:p>
        </w:tc>
        <w:tc>
          <w:tcPr>
            <w:tcW w:w="1559" w:type="dxa"/>
          </w:tcPr>
          <w:p w14:paraId="3C7FA392">
            <w:pPr>
              <w:spacing w:line="600" w:lineRule="exact"/>
              <w:jc w:val="center"/>
              <w:rPr>
                <w:rFonts w:ascii="宋体" w:hAnsi="宋体" w:cs="仿宋_GB2312"/>
                <w:sz w:val="22"/>
                <w:szCs w:val="32"/>
              </w:rPr>
            </w:pPr>
            <w:r>
              <w:rPr>
                <w:rFonts w:hint="eastAsia" w:ascii="宋体" w:hAnsi="宋体" w:cs="仿宋_GB2312"/>
                <w:sz w:val="22"/>
                <w:szCs w:val="32"/>
              </w:rPr>
              <w:t>943.13</w:t>
            </w:r>
          </w:p>
        </w:tc>
        <w:tc>
          <w:tcPr>
            <w:tcW w:w="1985" w:type="dxa"/>
          </w:tcPr>
          <w:p w14:paraId="18BC47B7">
            <w:pPr>
              <w:spacing w:line="600" w:lineRule="exact"/>
              <w:jc w:val="center"/>
              <w:rPr>
                <w:rFonts w:ascii="宋体" w:hAnsi="宋体" w:cs="仿宋_GB2312"/>
                <w:sz w:val="22"/>
                <w:szCs w:val="32"/>
              </w:rPr>
            </w:pPr>
            <w:r>
              <w:rPr>
                <w:rFonts w:hint="eastAsia" w:ascii="宋体" w:hAnsi="宋体" w:cs="仿宋_GB2312"/>
                <w:sz w:val="22"/>
                <w:szCs w:val="32"/>
              </w:rPr>
              <w:t>99.69</w:t>
            </w:r>
          </w:p>
        </w:tc>
        <w:tc>
          <w:tcPr>
            <w:tcW w:w="1559" w:type="dxa"/>
          </w:tcPr>
          <w:p w14:paraId="30B09F87">
            <w:pPr>
              <w:spacing w:line="600" w:lineRule="exact"/>
              <w:jc w:val="center"/>
              <w:rPr>
                <w:rFonts w:ascii="宋体" w:hAnsi="宋体" w:cs="仿宋_GB2312"/>
                <w:szCs w:val="32"/>
              </w:rPr>
            </w:pPr>
            <w:r>
              <w:rPr>
                <w:rFonts w:hint="eastAsia"/>
                <w:szCs w:val="32"/>
              </w:rPr>
              <w:t>其他收入结余</w:t>
            </w:r>
          </w:p>
        </w:tc>
      </w:tr>
      <w:tr w14:paraId="35F6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vMerge w:val="continue"/>
          </w:tcPr>
          <w:p w14:paraId="5394F46D">
            <w:pPr>
              <w:spacing w:line="600" w:lineRule="exact"/>
              <w:jc w:val="center"/>
              <w:rPr>
                <w:rFonts w:ascii="宋体" w:hAnsi="宋体" w:cs="仿宋_GB2312"/>
                <w:sz w:val="22"/>
                <w:szCs w:val="32"/>
              </w:rPr>
            </w:pPr>
          </w:p>
        </w:tc>
        <w:tc>
          <w:tcPr>
            <w:tcW w:w="1843" w:type="dxa"/>
          </w:tcPr>
          <w:p w14:paraId="092EA3F8">
            <w:pPr>
              <w:spacing w:line="600" w:lineRule="exact"/>
              <w:jc w:val="center"/>
              <w:rPr>
                <w:rFonts w:ascii="宋体" w:hAnsi="宋体" w:cs="仿宋_GB2312"/>
                <w:sz w:val="22"/>
                <w:szCs w:val="32"/>
              </w:rPr>
            </w:pPr>
            <w:r>
              <w:rPr>
                <w:rFonts w:hint="eastAsia" w:ascii="宋体" w:hAnsi="宋体" w:cs="仿宋_GB2312"/>
                <w:sz w:val="22"/>
                <w:szCs w:val="32"/>
              </w:rPr>
              <w:t>基本支出</w:t>
            </w:r>
          </w:p>
        </w:tc>
        <w:tc>
          <w:tcPr>
            <w:tcW w:w="1559" w:type="dxa"/>
          </w:tcPr>
          <w:p w14:paraId="684E975E">
            <w:pPr>
              <w:spacing w:line="600" w:lineRule="exact"/>
              <w:jc w:val="center"/>
              <w:rPr>
                <w:rFonts w:ascii="宋体" w:hAnsi="宋体" w:cs="仿宋_GB2312"/>
                <w:sz w:val="22"/>
                <w:szCs w:val="32"/>
              </w:rPr>
            </w:pPr>
            <w:r>
              <w:rPr>
                <w:rFonts w:hint="eastAsia" w:ascii="宋体" w:hAnsi="宋体" w:cs="仿宋_GB2312"/>
                <w:sz w:val="22"/>
                <w:szCs w:val="32"/>
              </w:rPr>
              <w:t>753.43</w:t>
            </w:r>
          </w:p>
        </w:tc>
        <w:tc>
          <w:tcPr>
            <w:tcW w:w="1559" w:type="dxa"/>
          </w:tcPr>
          <w:p w14:paraId="1AF06616">
            <w:pPr>
              <w:spacing w:line="600" w:lineRule="exact"/>
              <w:jc w:val="center"/>
              <w:rPr>
                <w:rFonts w:ascii="宋体" w:hAnsi="宋体" w:cs="仿宋_GB2312"/>
                <w:sz w:val="22"/>
                <w:szCs w:val="32"/>
              </w:rPr>
            </w:pPr>
            <w:r>
              <w:rPr>
                <w:rFonts w:hint="eastAsia" w:ascii="宋体" w:hAnsi="宋体" w:cs="仿宋_GB2312"/>
                <w:sz w:val="22"/>
                <w:szCs w:val="32"/>
              </w:rPr>
              <w:t>753.43</w:t>
            </w:r>
          </w:p>
        </w:tc>
        <w:tc>
          <w:tcPr>
            <w:tcW w:w="1985" w:type="dxa"/>
          </w:tcPr>
          <w:p w14:paraId="1B4DD9A1">
            <w:pPr>
              <w:spacing w:line="600" w:lineRule="exact"/>
              <w:jc w:val="center"/>
              <w:rPr>
                <w:rFonts w:ascii="宋体" w:hAnsi="宋体" w:cs="仿宋_GB2312"/>
                <w:sz w:val="22"/>
                <w:szCs w:val="32"/>
              </w:rPr>
            </w:pPr>
            <w:r>
              <w:rPr>
                <w:rFonts w:hint="eastAsia" w:ascii="宋体" w:hAnsi="宋体" w:cs="仿宋_GB2312"/>
                <w:sz w:val="22"/>
                <w:szCs w:val="32"/>
              </w:rPr>
              <w:t>100</w:t>
            </w:r>
          </w:p>
        </w:tc>
        <w:tc>
          <w:tcPr>
            <w:tcW w:w="1559" w:type="dxa"/>
          </w:tcPr>
          <w:p w14:paraId="6ACAB650">
            <w:pPr>
              <w:spacing w:line="600" w:lineRule="exact"/>
              <w:jc w:val="center"/>
              <w:rPr>
                <w:rFonts w:ascii="宋体" w:hAnsi="宋体" w:cs="仿宋_GB2312"/>
                <w:szCs w:val="32"/>
              </w:rPr>
            </w:pPr>
          </w:p>
        </w:tc>
      </w:tr>
      <w:tr w14:paraId="3C20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vMerge w:val="continue"/>
          </w:tcPr>
          <w:p w14:paraId="5D0AD903">
            <w:pPr>
              <w:spacing w:line="600" w:lineRule="exact"/>
              <w:jc w:val="center"/>
              <w:rPr>
                <w:rFonts w:ascii="宋体" w:hAnsi="宋体" w:cs="仿宋_GB2312"/>
                <w:sz w:val="22"/>
                <w:szCs w:val="32"/>
              </w:rPr>
            </w:pPr>
          </w:p>
        </w:tc>
        <w:tc>
          <w:tcPr>
            <w:tcW w:w="1843" w:type="dxa"/>
          </w:tcPr>
          <w:p w14:paraId="063CCE40">
            <w:pPr>
              <w:spacing w:line="600" w:lineRule="exact"/>
              <w:jc w:val="center"/>
              <w:rPr>
                <w:rFonts w:ascii="宋体" w:hAnsi="宋体" w:cs="仿宋_GB2312"/>
                <w:sz w:val="22"/>
                <w:szCs w:val="32"/>
              </w:rPr>
            </w:pPr>
            <w:r>
              <w:rPr>
                <w:rFonts w:hint="eastAsia" w:ascii="宋体" w:hAnsi="宋体" w:cs="仿宋_GB2312"/>
                <w:sz w:val="22"/>
                <w:szCs w:val="32"/>
              </w:rPr>
              <w:t>政策和项目支出</w:t>
            </w:r>
          </w:p>
        </w:tc>
        <w:tc>
          <w:tcPr>
            <w:tcW w:w="1559" w:type="dxa"/>
          </w:tcPr>
          <w:p w14:paraId="0C55CD5C">
            <w:pPr>
              <w:spacing w:line="600" w:lineRule="exact"/>
              <w:jc w:val="center"/>
              <w:rPr>
                <w:rFonts w:ascii="宋体" w:hAnsi="宋体" w:cs="仿宋_GB2312"/>
                <w:sz w:val="22"/>
                <w:szCs w:val="32"/>
              </w:rPr>
            </w:pPr>
            <w:r>
              <w:rPr>
                <w:rFonts w:hint="eastAsia" w:ascii="宋体" w:hAnsi="宋体" w:cs="仿宋_GB2312"/>
                <w:sz w:val="22"/>
                <w:szCs w:val="32"/>
              </w:rPr>
              <w:t>192.66</w:t>
            </w:r>
          </w:p>
        </w:tc>
        <w:tc>
          <w:tcPr>
            <w:tcW w:w="1559" w:type="dxa"/>
          </w:tcPr>
          <w:p w14:paraId="5C0285C2">
            <w:pPr>
              <w:spacing w:line="600" w:lineRule="exact"/>
              <w:jc w:val="center"/>
              <w:rPr>
                <w:rFonts w:ascii="宋体" w:hAnsi="宋体" w:cs="仿宋_GB2312"/>
                <w:sz w:val="22"/>
                <w:szCs w:val="32"/>
              </w:rPr>
            </w:pPr>
            <w:r>
              <w:rPr>
                <w:rFonts w:hint="eastAsia" w:ascii="宋体" w:hAnsi="宋体" w:cs="仿宋_GB2312"/>
                <w:sz w:val="22"/>
                <w:szCs w:val="32"/>
              </w:rPr>
              <w:t>189.7</w:t>
            </w:r>
          </w:p>
        </w:tc>
        <w:tc>
          <w:tcPr>
            <w:tcW w:w="1985" w:type="dxa"/>
          </w:tcPr>
          <w:p w14:paraId="5681BE3A">
            <w:pPr>
              <w:spacing w:line="600" w:lineRule="exact"/>
              <w:jc w:val="center"/>
              <w:rPr>
                <w:rFonts w:ascii="宋体" w:hAnsi="宋体" w:cs="仿宋_GB2312"/>
                <w:sz w:val="22"/>
                <w:szCs w:val="32"/>
              </w:rPr>
            </w:pPr>
            <w:r>
              <w:rPr>
                <w:rFonts w:hint="eastAsia" w:ascii="宋体" w:hAnsi="宋体" w:cs="仿宋_GB2312"/>
                <w:sz w:val="22"/>
                <w:szCs w:val="32"/>
              </w:rPr>
              <w:t>98.46</w:t>
            </w:r>
          </w:p>
        </w:tc>
        <w:tc>
          <w:tcPr>
            <w:tcW w:w="1559" w:type="dxa"/>
          </w:tcPr>
          <w:p w14:paraId="340ECAAB">
            <w:pPr>
              <w:spacing w:line="600" w:lineRule="exact"/>
              <w:jc w:val="center"/>
              <w:rPr>
                <w:rFonts w:ascii="宋体" w:hAnsi="宋体" w:cs="仿宋_GB2312"/>
                <w:szCs w:val="32"/>
              </w:rPr>
            </w:pPr>
            <w:r>
              <w:rPr>
                <w:rFonts w:hint="eastAsia"/>
                <w:szCs w:val="32"/>
              </w:rPr>
              <w:t>其他收入结余</w:t>
            </w:r>
          </w:p>
        </w:tc>
      </w:tr>
    </w:tbl>
    <w:p w14:paraId="0281A089">
      <w:pPr>
        <w:spacing w:line="600" w:lineRule="exact"/>
        <w:ind w:firstLine="640" w:firstLineChars="200"/>
        <w:rPr>
          <w:rFonts w:ascii="宋体" w:hAnsi="宋体" w:cs="仿宋_GB2312"/>
          <w:sz w:val="32"/>
          <w:szCs w:val="32"/>
        </w:rPr>
      </w:pPr>
      <w:r>
        <w:rPr>
          <w:rFonts w:ascii="宋体" w:hAnsi="宋体" w:cs="仿宋_GB2312"/>
          <w:sz w:val="32"/>
          <w:szCs w:val="32"/>
        </w:rPr>
        <w:t>2.</w:t>
      </w:r>
      <w:r>
        <w:rPr>
          <w:rFonts w:hint="eastAsia" w:ascii="宋体" w:hAnsi="宋体" w:cs="仿宋_GB2312"/>
          <w:sz w:val="32"/>
          <w:szCs w:val="32"/>
        </w:rPr>
        <w:t>资金结余率</w:t>
      </w:r>
    </w:p>
    <w:p w14:paraId="64B82069">
      <w:pPr>
        <w:spacing w:line="600" w:lineRule="exact"/>
        <w:ind w:firstLine="640" w:firstLineChars="200"/>
        <w:rPr>
          <w:rFonts w:ascii="宋体" w:hAnsi="宋体" w:cs="仿宋_GB2312"/>
          <w:sz w:val="32"/>
          <w:szCs w:val="32"/>
        </w:rPr>
      </w:pPr>
      <w:r>
        <w:rPr>
          <w:rFonts w:hint="eastAsia" w:ascii="宋体" w:hAnsi="宋体" w:cs="宋体"/>
          <w:sz w:val="32"/>
          <w:szCs w:val="32"/>
        </w:rPr>
        <w:t>2023年上</w:t>
      </w:r>
      <w:r>
        <w:rPr>
          <w:rFonts w:hint="eastAsia" w:ascii="宋体" w:hAnsi="宋体" w:cs="___WRD_EMBED_SUB_40"/>
          <w:sz w:val="32"/>
          <w:szCs w:val="32"/>
        </w:rPr>
        <w:t>宁学校</w:t>
      </w:r>
      <w:r>
        <w:rPr>
          <w:rFonts w:hint="eastAsia" w:ascii="宋体" w:hAnsi="宋体" w:cs="仿宋_GB2312"/>
          <w:sz w:val="32"/>
          <w:szCs w:val="32"/>
        </w:rPr>
        <w:t>预算项目7个，项目资金结余率小于0.1的项目7个。明细如下：</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0"/>
        <w:gridCol w:w="1444"/>
        <w:gridCol w:w="1444"/>
        <w:gridCol w:w="1546"/>
        <w:gridCol w:w="1249"/>
        <w:gridCol w:w="1459"/>
      </w:tblGrid>
      <w:tr w14:paraId="14C42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48" w:type="dxa"/>
            <w:vAlign w:val="center"/>
          </w:tcPr>
          <w:p w14:paraId="60064E8C">
            <w:pPr>
              <w:spacing w:line="240" w:lineRule="exact"/>
              <w:jc w:val="center"/>
              <w:rPr>
                <w:rFonts w:ascii="宋体" w:hAnsi="宋体" w:cs="仿宋_GB2312"/>
                <w:sz w:val="20"/>
                <w:szCs w:val="32"/>
              </w:rPr>
            </w:pPr>
            <w:r>
              <w:rPr>
                <w:rFonts w:hint="eastAsia" w:ascii="宋体" w:hAnsi="宋体" w:cs="仿宋_GB2312"/>
                <w:sz w:val="20"/>
                <w:szCs w:val="32"/>
              </w:rPr>
              <w:t>部门预算项目</w:t>
            </w:r>
          </w:p>
        </w:tc>
        <w:tc>
          <w:tcPr>
            <w:tcW w:w="1548" w:type="dxa"/>
            <w:vAlign w:val="center"/>
          </w:tcPr>
          <w:p w14:paraId="05ED7F1C">
            <w:pPr>
              <w:spacing w:line="240" w:lineRule="exact"/>
              <w:jc w:val="center"/>
              <w:rPr>
                <w:rFonts w:ascii="宋体" w:hAnsi="宋体" w:cs="仿宋_GB2312"/>
                <w:sz w:val="20"/>
                <w:szCs w:val="32"/>
              </w:rPr>
            </w:pPr>
            <w:r>
              <w:rPr>
                <w:rFonts w:hint="eastAsia" w:ascii="宋体" w:hAnsi="宋体" w:cs="仿宋_GB2312"/>
                <w:sz w:val="20"/>
                <w:szCs w:val="32"/>
              </w:rPr>
              <w:t>预算金额 （元）</w:t>
            </w:r>
          </w:p>
        </w:tc>
        <w:tc>
          <w:tcPr>
            <w:tcW w:w="1548" w:type="dxa"/>
            <w:vAlign w:val="center"/>
          </w:tcPr>
          <w:p w14:paraId="65E89634">
            <w:pPr>
              <w:spacing w:line="240" w:lineRule="exact"/>
              <w:jc w:val="center"/>
              <w:rPr>
                <w:rFonts w:ascii="宋体" w:hAnsi="宋体" w:cs="仿宋_GB2312"/>
                <w:sz w:val="20"/>
                <w:szCs w:val="32"/>
              </w:rPr>
            </w:pPr>
            <w:r>
              <w:rPr>
                <w:rFonts w:hint="eastAsia" w:ascii="宋体" w:hAnsi="宋体" w:cs="仿宋_GB2312"/>
                <w:sz w:val="20"/>
                <w:szCs w:val="32"/>
              </w:rPr>
              <w:t>预算执行 （元）</w:t>
            </w:r>
          </w:p>
        </w:tc>
        <w:tc>
          <w:tcPr>
            <w:tcW w:w="1704" w:type="dxa"/>
            <w:vAlign w:val="center"/>
          </w:tcPr>
          <w:p w14:paraId="57A6997C">
            <w:pPr>
              <w:spacing w:line="240" w:lineRule="exact"/>
              <w:jc w:val="center"/>
              <w:rPr>
                <w:rFonts w:ascii="宋体" w:hAnsi="宋体" w:cs="仿宋_GB2312"/>
                <w:szCs w:val="32"/>
              </w:rPr>
            </w:pPr>
            <w:r>
              <w:rPr>
                <w:rFonts w:hint="eastAsia" w:ascii="宋体" w:hAnsi="宋体" w:cs="仿宋_GB2312"/>
                <w:szCs w:val="32"/>
              </w:rPr>
              <w:t>预算完成率</w:t>
            </w:r>
          </w:p>
        </w:tc>
        <w:tc>
          <w:tcPr>
            <w:tcW w:w="1392" w:type="dxa"/>
            <w:vAlign w:val="center"/>
          </w:tcPr>
          <w:p w14:paraId="0B5DF6D5">
            <w:pPr>
              <w:spacing w:line="240" w:lineRule="exact"/>
              <w:jc w:val="center"/>
              <w:rPr>
                <w:rFonts w:ascii="宋体" w:hAnsi="宋体" w:cs="仿宋_GB2312"/>
                <w:szCs w:val="32"/>
              </w:rPr>
            </w:pPr>
            <w:r>
              <w:rPr>
                <w:rFonts w:hint="eastAsia" w:ascii="宋体" w:hAnsi="宋体" w:cs="仿宋_GB2312"/>
                <w:szCs w:val="32"/>
              </w:rPr>
              <w:t>资金结余率</w:t>
            </w:r>
          </w:p>
        </w:tc>
        <w:tc>
          <w:tcPr>
            <w:tcW w:w="1548" w:type="dxa"/>
            <w:vAlign w:val="center"/>
          </w:tcPr>
          <w:p w14:paraId="3BE2908A">
            <w:pPr>
              <w:spacing w:line="240" w:lineRule="exact"/>
              <w:jc w:val="center"/>
              <w:rPr>
                <w:rFonts w:ascii="宋体" w:hAnsi="宋体" w:cs="仿宋_GB2312"/>
                <w:szCs w:val="32"/>
              </w:rPr>
            </w:pPr>
            <w:r>
              <w:rPr>
                <w:rFonts w:hint="eastAsia" w:ascii="宋体" w:hAnsi="宋体" w:cs="仿宋_GB2312"/>
                <w:szCs w:val="32"/>
              </w:rPr>
              <w:t>是否小于0.1（10%）</w:t>
            </w:r>
          </w:p>
        </w:tc>
      </w:tr>
      <w:tr w14:paraId="4FF0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32C6CB6F">
            <w:pPr>
              <w:spacing w:line="240" w:lineRule="exact"/>
              <w:jc w:val="center"/>
              <w:rPr>
                <w:color w:val="000000"/>
                <w:sz w:val="20"/>
                <w:szCs w:val="16"/>
              </w:rPr>
            </w:pPr>
            <w:r>
              <w:rPr>
                <w:rFonts w:hint="eastAsia"/>
                <w:color w:val="000000"/>
                <w:sz w:val="20"/>
                <w:szCs w:val="16"/>
              </w:rPr>
              <w:t>保安服务费</w:t>
            </w:r>
          </w:p>
        </w:tc>
        <w:tc>
          <w:tcPr>
            <w:tcW w:w="1548" w:type="dxa"/>
          </w:tcPr>
          <w:p w14:paraId="64153B96">
            <w:pPr>
              <w:spacing w:line="600" w:lineRule="exact"/>
              <w:jc w:val="center"/>
              <w:rPr>
                <w:rFonts w:ascii="宋体" w:hAnsi="宋体" w:cs="仿宋_GB2312"/>
                <w:szCs w:val="32"/>
              </w:rPr>
            </w:pPr>
            <w:r>
              <w:rPr>
                <w:rFonts w:hint="eastAsia" w:ascii="宋体" w:hAnsi="宋体" w:cs="仿宋_GB2312"/>
                <w:szCs w:val="32"/>
              </w:rPr>
              <w:t>90000</w:t>
            </w:r>
          </w:p>
        </w:tc>
        <w:tc>
          <w:tcPr>
            <w:tcW w:w="1548" w:type="dxa"/>
          </w:tcPr>
          <w:p w14:paraId="0FEBAAB0">
            <w:pPr>
              <w:spacing w:line="600" w:lineRule="exact"/>
              <w:jc w:val="center"/>
              <w:rPr>
                <w:rFonts w:ascii="宋体" w:hAnsi="宋体" w:cs="仿宋_GB2312"/>
                <w:szCs w:val="32"/>
              </w:rPr>
            </w:pPr>
            <w:r>
              <w:rPr>
                <w:rFonts w:hint="eastAsia" w:ascii="宋体" w:hAnsi="宋体" w:cs="仿宋_GB2312"/>
                <w:szCs w:val="32"/>
              </w:rPr>
              <w:t>90000</w:t>
            </w:r>
          </w:p>
        </w:tc>
        <w:tc>
          <w:tcPr>
            <w:tcW w:w="1704" w:type="dxa"/>
          </w:tcPr>
          <w:p w14:paraId="590F404B">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158208A6">
            <w:pPr>
              <w:spacing w:line="600" w:lineRule="exact"/>
              <w:jc w:val="center"/>
              <w:rPr>
                <w:rFonts w:ascii="宋体" w:hAnsi="宋体" w:cs="仿宋_GB2312"/>
                <w:szCs w:val="32"/>
              </w:rPr>
            </w:pPr>
            <w:r>
              <w:rPr>
                <w:rFonts w:hint="eastAsia" w:ascii="宋体" w:hAnsi="宋体" w:cs="仿宋_GB2312"/>
                <w:szCs w:val="32"/>
              </w:rPr>
              <w:t xml:space="preserve"> 0</w:t>
            </w:r>
          </w:p>
        </w:tc>
        <w:tc>
          <w:tcPr>
            <w:tcW w:w="1548" w:type="dxa"/>
          </w:tcPr>
          <w:p w14:paraId="2DD22A46">
            <w:pPr>
              <w:spacing w:line="600" w:lineRule="exact"/>
              <w:jc w:val="center"/>
              <w:rPr>
                <w:rFonts w:ascii="宋体" w:hAnsi="宋体" w:cs="仿宋_GB2312"/>
                <w:sz w:val="20"/>
                <w:szCs w:val="32"/>
              </w:rPr>
            </w:pPr>
            <w:r>
              <w:rPr>
                <w:rFonts w:hint="eastAsia" w:ascii="宋体" w:hAnsi="宋体" w:cs="仿宋_GB2312"/>
                <w:sz w:val="20"/>
                <w:szCs w:val="32"/>
              </w:rPr>
              <w:t>是</w:t>
            </w:r>
          </w:p>
        </w:tc>
      </w:tr>
      <w:tr w14:paraId="1189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4683E80B">
            <w:pPr>
              <w:spacing w:line="240" w:lineRule="exact"/>
              <w:jc w:val="center"/>
              <w:rPr>
                <w:color w:val="000000"/>
                <w:sz w:val="20"/>
                <w:szCs w:val="16"/>
              </w:rPr>
            </w:pPr>
            <w:r>
              <w:rPr>
                <w:rFonts w:hint="eastAsia"/>
                <w:color w:val="000000"/>
                <w:sz w:val="20"/>
                <w:szCs w:val="16"/>
              </w:rPr>
              <w:t>住校生经费</w:t>
            </w:r>
          </w:p>
        </w:tc>
        <w:tc>
          <w:tcPr>
            <w:tcW w:w="1548" w:type="dxa"/>
          </w:tcPr>
          <w:p w14:paraId="4858D30E">
            <w:pPr>
              <w:spacing w:line="600" w:lineRule="exact"/>
              <w:jc w:val="center"/>
              <w:rPr>
                <w:rFonts w:ascii="宋体" w:hAnsi="宋体" w:cs="仿宋_GB2312"/>
                <w:szCs w:val="32"/>
              </w:rPr>
            </w:pPr>
            <w:r>
              <w:rPr>
                <w:rFonts w:hint="eastAsia" w:ascii="宋体" w:hAnsi="宋体" w:cs="仿宋_GB2312"/>
                <w:szCs w:val="32"/>
              </w:rPr>
              <w:t>82500</w:t>
            </w:r>
          </w:p>
        </w:tc>
        <w:tc>
          <w:tcPr>
            <w:tcW w:w="1548" w:type="dxa"/>
          </w:tcPr>
          <w:p w14:paraId="17034160">
            <w:pPr>
              <w:spacing w:line="600" w:lineRule="exact"/>
              <w:jc w:val="center"/>
              <w:rPr>
                <w:rFonts w:ascii="宋体" w:hAnsi="宋体" w:cs="仿宋_GB2312"/>
                <w:szCs w:val="32"/>
              </w:rPr>
            </w:pPr>
            <w:r>
              <w:rPr>
                <w:rFonts w:hint="eastAsia" w:ascii="宋体" w:hAnsi="宋体" w:cs="仿宋_GB2312"/>
                <w:szCs w:val="32"/>
              </w:rPr>
              <w:t>82500</w:t>
            </w:r>
          </w:p>
        </w:tc>
        <w:tc>
          <w:tcPr>
            <w:tcW w:w="1704" w:type="dxa"/>
          </w:tcPr>
          <w:p w14:paraId="277111C6">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10BFFCE3">
            <w:pPr>
              <w:spacing w:line="600" w:lineRule="exact"/>
              <w:jc w:val="center"/>
              <w:rPr>
                <w:rFonts w:ascii="宋体" w:hAnsi="宋体" w:cs="仿宋_GB2312"/>
                <w:szCs w:val="32"/>
              </w:rPr>
            </w:pPr>
            <w:r>
              <w:rPr>
                <w:rFonts w:hint="eastAsia" w:ascii="宋体" w:hAnsi="宋体" w:cs="仿宋_GB2312"/>
                <w:szCs w:val="32"/>
              </w:rPr>
              <w:t xml:space="preserve"> 0</w:t>
            </w:r>
          </w:p>
        </w:tc>
        <w:tc>
          <w:tcPr>
            <w:tcW w:w="1548" w:type="dxa"/>
          </w:tcPr>
          <w:p w14:paraId="59FE8EC3">
            <w:pPr>
              <w:spacing w:line="600" w:lineRule="exact"/>
              <w:jc w:val="center"/>
              <w:rPr>
                <w:rFonts w:ascii="宋体" w:hAnsi="宋体" w:cs="仿宋_GB2312"/>
                <w:sz w:val="20"/>
                <w:szCs w:val="32"/>
              </w:rPr>
            </w:pPr>
            <w:r>
              <w:rPr>
                <w:rFonts w:hint="eastAsia" w:ascii="宋体" w:hAnsi="宋体" w:cs="仿宋_GB2312"/>
                <w:sz w:val="20"/>
                <w:szCs w:val="32"/>
              </w:rPr>
              <w:t>是</w:t>
            </w:r>
          </w:p>
        </w:tc>
      </w:tr>
      <w:tr w14:paraId="5B56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377A4FD6">
            <w:pPr>
              <w:spacing w:line="240" w:lineRule="exact"/>
              <w:jc w:val="center"/>
              <w:rPr>
                <w:color w:val="000000"/>
                <w:sz w:val="20"/>
                <w:szCs w:val="16"/>
              </w:rPr>
            </w:pPr>
            <w:r>
              <w:rPr>
                <w:rFonts w:hint="eastAsia"/>
                <w:color w:val="000000"/>
                <w:sz w:val="20"/>
                <w:szCs w:val="16"/>
              </w:rPr>
              <w:t>初中教育生均公用经费</w:t>
            </w:r>
          </w:p>
        </w:tc>
        <w:tc>
          <w:tcPr>
            <w:tcW w:w="1548" w:type="dxa"/>
          </w:tcPr>
          <w:p w14:paraId="26EDCFAA">
            <w:pPr>
              <w:spacing w:line="600" w:lineRule="exact"/>
              <w:jc w:val="center"/>
              <w:rPr>
                <w:rFonts w:ascii="宋体" w:hAnsi="宋体" w:cs="仿宋_GB2312"/>
                <w:szCs w:val="32"/>
              </w:rPr>
            </w:pPr>
            <w:r>
              <w:rPr>
                <w:rFonts w:hint="eastAsia" w:ascii="宋体" w:hAnsi="宋体" w:cs="仿宋_GB2312"/>
                <w:szCs w:val="32"/>
              </w:rPr>
              <w:t>3760</w:t>
            </w:r>
          </w:p>
        </w:tc>
        <w:tc>
          <w:tcPr>
            <w:tcW w:w="1548" w:type="dxa"/>
          </w:tcPr>
          <w:p w14:paraId="2B9AF7D5">
            <w:pPr>
              <w:spacing w:line="600" w:lineRule="exact"/>
              <w:jc w:val="center"/>
              <w:rPr>
                <w:rFonts w:ascii="宋体" w:hAnsi="宋体" w:cs="仿宋_GB2312"/>
                <w:szCs w:val="32"/>
              </w:rPr>
            </w:pPr>
            <w:r>
              <w:rPr>
                <w:rFonts w:hint="eastAsia" w:ascii="宋体" w:hAnsi="宋体" w:cs="仿宋_GB2312"/>
                <w:szCs w:val="32"/>
              </w:rPr>
              <w:t>3760</w:t>
            </w:r>
          </w:p>
        </w:tc>
        <w:tc>
          <w:tcPr>
            <w:tcW w:w="1704" w:type="dxa"/>
          </w:tcPr>
          <w:p w14:paraId="7A91B6A5">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077D8501">
            <w:pPr>
              <w:spacing w:line="600" w:lineRule="exact"/>
              <w:jc w:val="center"/>
              <w:rPr>
                <w:rFonts w:ascii="宋体" w:hAnsi="宋体" w:cs="仿宋_GB2312"/>
                <w:szCs w:val="32"/>
              </w:rPr>
            </w:pPr>
            <w:r>
              <w:rPr>
                <w:rFonts w:hint="eastAsia" w:ascii="宋体" w:hAnsi="宋体" w:cs="仿宋_GB2312"/>
                <w:szCs w:val="32"/>
              </w:rPr>
              <w:t>0</w:t>
            </w:r>
          </w:p>
        </w:tc>
        <w:tc>
          <w:tcPr>
            <w:tcW w:w="1548" w:type="dxa"/>
          </w:tcPr>
          <w:p w14:paraId="72405DB3">
            <w:pPr>
              <w:spacing w:line="600" w:lineRule="exact"/>
              <w:jc w:val="center"/>
              <w:rPr>
                <w:rFonts w:ascii="宋体" w:hAnsi="宋体" w:cs="仿宋_GB2312"/>
                <w:sz w:val="20"/>
                <w:szCs w:val="32"/>
              </w:rPr>
            </w:pPr>
            <w:r>
              <w:rPr>
                <w:rFonts w:hint="eastAsia" w:ascii="宋体" w:hAnsi="宋体" w:cs="仿宋_GB2312"/>
                <w:sz w:val="20"/>
                <w:szCs w:val="32"/>
              </w:rPr>
              <w:t>是</w:t>
            </w:r>
          </w:p>
        </w:tc>
      </w:tr>
      <w:tr w14:paraId="1165E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67F23057">
            <w:pPr>
              <w:spacing w:line="240" w:lineRule="exact"/>
              <w:jc w:val="center"/>
              <w:rPr>
                <w:color w:val="000000"/>
                <w:sz w:val="20"/>
                <w:szCs w:val="16"/>
              </w:rPr>
            </w:pPr>
            <w:r>
              <w:rPr>
                <w:rFonts w:hint="eastAsia"/>
                <w:color w:val="000000"/>
                <w:sz w:val="20"/>
                <w:szCs w:val="16"/>
              </w:rPr>
              <w:t>小学教育生均公用经费</w:t>
            </w:r>
          </w:p>
        </w:tc>
        <w:tc>
          <w:tcPr>
            <w:tcW w:w="1548" w:type="dxa"/>
          </w:tcPr>
          <w:p w14:paraId="4F0AEA83">
            <w:pPr>
              <w:spacing w:line="600" w:lineRule="exact"/>
              <w:jc w:val="center"/>
              <w:rPr>
                <w:rFonts w:ascii="宋体" w:hAnsi="宋体" w:cs="仿宋_GB2312"/>
                <w:szCs w:val="32"/>
              </w:rPr>
            </w:pPr>
            <w:r>
              <w:rPr>
                <w:rFonts w:hint="eastAsia" w:ascii="宋体" w:hAnsi="宋体" w:cs="仿宋_GB2312"/>
                <w:szCs w:val="32"/>
              </w:rPr>
              <w:t>2020</w:t>
            </w:r>
          </w:p>
        </w:tc>
        <w:tc>
          <w:tcPr>
            <w:tcW w:w="1548" w:type="dxa"/>
          </w:tcPr>
          <w:p w14:paraId="5E7A4DA2">
            <w:pPr>
              <w:spacing w:line="600" w:lineRule="exact"/>
              <w:jc w:val="center"/>
              <w:rPr>
                <w:rFonts w:ascii="宋体" w:hAnsi="宋体" w:cs="仿宋_GB2312"/>
                <w:szCs w:val="32"/>
              </w:rPr>
            </w:pPr>
            <w:r>
              <w:rPr>
                <w:rFonts w:hint="eastAsia" w:ascii="宋体" w:hAnsi="宋体" w:cs="仿宋_GB2312"/>
                <w:szCs w:val="32"/>
              </w:rPr>
              <w:t>2020</w:t>
            </w:r>
          </w:p>
        </w:tc>
        <w:tc>
          <w:tcPr>
            <w:tcW w:w="1704" w:type="dxa"/>
          </w:tcPr>
          <w:p w14:paraId="68E043A2">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3E399447">
            <w:pPr>
              <w:spacing w:line="600" w:lineRule="exact"/>
              <w:jc w:val="center"/>
              <w:rPr>
                <w:rFonts w:ascii="宋体" w:hAnsi="宋体" w:cs="仿宋_GB2312"/>
                <w:szCs w:val="32"/>
              </w:rPr>
            </w:pPr>
            <w:r>
              <w:rPr>
                <w:rFonts w:hint="eastAsia" w:ascii="宋体" w:hAnsi="宋体" w:cs="仿宋_GB2312"/>
                <w:szCs w:val="32"/>
              </w:rPr>
              <w:t>0</w:t>
            </w:r>
          </w:p>
        </w:tc>
        <w:tc>
          <w:tcPr>
            <w:tcW w:w="1548" w:type="dxa"/>
          </w:tcPr>
          <w:p w14:paraId="46428A40">
            <w:pPr>
              <w:spacing w:line="600" w:lineRule="exact"/>
              <w:jc w:val="center"/>
              <w:rPr>
                <w:rFonts w:ascii="宋体" w:hAnsi="宋体" w:cs="仿宋_GB2312"/>
                <w:sz w:val="20"/>
                <w:szCs w:val="32"/>
              </w:rPr>
            </w:pPr>
            <w:r>
              <w:rPr>
                <w:rFonts w:hint="eastAsia" w:ascii="宋体" w:hAnsi="宋体" w:cs="仿宋_GB2312"/>
                <w:sz w:val="20"/>
                <w:szCs w:val="32"/>
              </w:rPr>
              <w:t>是</w:t>
            </w:r>
          </w:p>
        </w:tc>
      </w:tr>
      <w:tr w14:paraId="12B3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53B5F15E">
            <w:pPr>
              <w:spacing w:line="240" w:lineRule="exact"/>
              <w:jc w:val="center"/>
              <w:rPr>
                <w:color w:val="000000"/>
                <w:sz w:val="20"/>
                <w:szCs w:val="16"/>
              </w:rPr>
            </w:pPr>
            <w:r>
              <w:rPr>
                <w:rFonts w:hint="eastAsia"/>
                <w:color w:val="000000"/>
                <w:sz w:val="20"/>
                <w:szCs w:val="16"/>
              </w:rPr>
              <w:t>学前教育生均公用经费</w:t>
            </w:r>
          </w:p>
        </w:tc>
        <w:tc>
          <w:tcPr>
            <w:tcW w:w="1548" w:type="dxa"/>
          </w:tcPr>
          <w:p w14:paraId="7979F7CC">
            <w:pPr>
              <w:spacing w:line="600" w:lineRule="exact"/>
              <w:jc w:val="center"/>
              <w:rPr>
                <w:rFonts w:ascii="宋体" w:hAnsi="宋体" w:cs="仿宋_GB2312"/>
                <w:szCs w:val="32"/>
              </w:rPr>
            </w:pPr>
            <w:r>
              <w:rPr>
                <w:rFonts w:hint="eastAsia" w:ascii="宋体" w:hAnsi="宋体" w:cs="仿宋_GB2312"/>
                <w:szCs w:val="32"/>
              </w:rPr>
              <w:t>7000</w:t>
            </w:r>
          </w:p>
        </w:tc>
        <w:tc>
          <w:tcPr>
            <w:tcW w:w="1548" w:type="dxa"/>
          </w:tcPr>
          <w:p w14:paraId="5BB10298">
            <w:pPr>
              <w:spacing w:line="600" w:lineRule="exact"/>
              <w:jc w:val="center"/>
              <w:rPr>
                <w:rFonts w:ascii="宋体" w:hAnsi="宋体" w:cs="仿宋_GB2312"/>
                <w:szCs w:val="32"/>
              </w:rPr>
            </w:pPr>
            <w:r>
              <w:rPr>
                <w:rFonts w:hint="eastAsia" w:ascii="宋体" w:hAnsi="宋体" w:cs="仿宋_GB2312"/>
                <w:szCs w:val="32"/>
              </w:rPr>
              <w:t>7000</w:t>
            </w:r>
          </w:p>
        </w:tc>
        <w:tc>
          <w:tcPr>
            <w:tcW w:w="1704" w:type="dxa"/>
          </w:tcPr>
          <w:p w14:paraId="7990A93D">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6F481AB9">
            <w:pPr>
              <w:spacing w:line="600" w:lineRule="exact"/>
              <w:jc w:val="center"/>
              <w:rPr>
                <w:rFonts w:ascii="宋体" w:hAnsi="宋体" w:cs="仿宋_GB2312"/>
                <w:szCs w:val="32"/>
              </w:rPr>
            </w:pPr>
            <w:r>
              <w:rPr>
                <w:rFonts w:hint="eastAsia" w:ascii="宋体" w:hAnsi="宋体" w:cs="仿宋_GB2312"/>
                <w:szCs w:val="32"/>
              </w:rPr>
              <w:t>0</w:t>
            </w:r>
          </w:p>
        </w:tc>
        <w:tc>
          <w:tcPr>
            <w:tcW w:w="1548" w:type="dxa"/>
          </w:tcPr>
          <w:p w14:paraId="5588414D">
            <w:pPr>
              <w:spacing w:line="600" w:lineRule="exact"/>
              <w:jc w:val="center"/>
              <w:rPr>
                <w:rFonts w:ascii="宋体" w:hAnsi="宋体" w:cs="仿宋_GB2312"/>
                <w:sz w:val="20"/>
                <w:szCs w:val="32"/>
              </w:rPr>
            </w:pPr>
            <w:r>
              <w:rPr>
                <w:rFonts w:hint="eastAsia" w:ascii="宋体" w:hAnsi="宋体" w:cs="仿宋_GB2312"/>
                <w:sz w:val="20"/>
                <w:szCs w:val="32"/>
              </w:rPr>
              <w:t>是</w:t>
            </w:r>
          </w:p>
        </w:tc>
      </w:tr>
      <w:tr w14:paraId="510B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3DA1A7F8">
            <w:pPr>
              <w:spacing w:line="240" w:lineRule="exact"/>
              <w:jc w:val="center"/>
              <w:rPr>
                <w:color w:val="000000"/>
                <w:sz w:val="20"/>
                <w:szCs w:val="16"/>
              </w:rPr>
            </w:pPr>
            <w:r>
              <w:rPr>
                <w:rFonts w:hint="eastAsia"/>
                <w:color w:val="000000"/>
                <w:sz w:val="20"/>
                <w:szCs w:val="16"/>
              </w:rPr>
              <w:t>幼儿园临聘人员经费</w:t>
            </w:r>
          </w:p>
        </w:tc>
        <w:tc>
          <w:tcPr>
            <w:tcW w:w="1548" w:type="dxa"/>
          </w:tcPr>
          <w:p w14:paraId="5AFE1C60">
            <w:pPr>
              <w:spacing w:line="600" w:lineRule="exact"/>
              <w:jc w:val="center"/>
              <w:rPr>
                <w:rFonts w:ascii="宋体" w:hAnsi="宋体" w:cs="仿宋_GB2312"/>
                <w:szCs w:val="32"/>
              </w:rPr>
            </w:pPr>
            <w:r>
              <w:rPr>
                <w:rFonts w:hint="eastAsia" w:ascii="宋体" w:hAnsi="宋体" w:cs="仿宋_GB2312"/>
                <w:szCs w:val="32"/>
              </w:rPr>
              <w:t>143160</w:t>
            </w:r>
          </w:p>
        </w:tc>
        <w:tc>
          <w:tcPr>
            <w:tcW w:w="1548" w:type="dxa"/>
          </w:tcPr>
          <w:p w14:paraId="74D06BD0">
            <w:pPr>
              <w:spacing w:line="600" w:lineRule="exact"/>
              <w:jc w:val="center"/>
              <w:rPr>
                <w:rFonts w:ascii="宋体" w:hAnsi="宋体" w:cs="仿宋_GB2312"/>
                <w:szCs w:val="32"/>
              </w:rPr>
            </w:pPr>
            <w:r>
              <w:rPr>
                <w:rFonts w:hint="eastAsia" w:ascii="宋体" w:hAnsi="宋体" w:cs="仿宋_GB2312"/>
                <w:szCs w:val="32"/>
              </w:rPr>
              <w:t>143160</w:t>
            </w:r>
          </w:p>
        </w:tc>
        <w:tc>
          <w:tcPr>
            <w:tcW w:w="1704" w:type="dxa"/>
          </w:tcPr>
          <w:p w14:paraId="5B99ED75">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4FDE64F1">
            <w:pPr>
              <w:spacing w:line="600" w:lineRule="exact"/>
              <w:jc w:val="center"/>
              <w:rPr>
                <w:rFonts w:ascii="宋体" w:hAnsi="宋体" w:cs="仿宋_GB2312"/>
                <w:szCs w:val="32"/>
              </w:rPr>
            </w:pPr>
            <w:r>
              <w:rPr>
                <w:rFonts w:hint="eastAsia" w:ascii="宋体" w:hAnsi="宋体" w:cs="仿宋_GB2312"/>
                <w:szCs w:val="32"/>
              </w:rPr>
              <w:t>0</w:t>
            </w:r>
          </w:p>
        </w:tc>
        <w:tc>
          <w:tcPr>
            <w:tcW w:w="1548" w:type="dxa"/>
          </w:tcPr>
          <w:p w14:paraId="29AD4CCA">
            <w:pPr>
              <w:spacing w:line="600" w:lineRule="exact"/>
              <w:jc w:val="center"/>
              <w:rPr>
                <w:rFonts w:ascii="宋体" w:hAnsi="宋体" w:cs="仿宋_GB2312"/>
                <w:sz w:val="20"/>
                <w:szCs w:val="32"/>
              </w:rPr>
            </w:pPr>
            <w:r>
              <w:rPr>
                <w:rFonts w:hint="eastAsia" w:ascii="宋体" w:hAnsi="宋体" w:cs="仿宋_GB2312"/>
                <w:sz w:val="20"/>
                <w:szCs w:val="32"/>
              </w:rPr>
              <w:t>是</w:t>
            </w:r>
          </w:p>
        </w:tc>
      </w:tr>
      <w:tr w14:paraId="534D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524BB820">
            <w:pPr>
              <w:spacing w:line="240" w:lineRule="exact"/>
              <w:jc w:val="center"/>
              <w:rPr>
                <w:color w:val="000000"/>
                <w:sz w:val="20"/>
                <w:szCs w:val="16"/>
              </w:rPr>
            </w:pPr>
            <w:r>
              <w:rPr>
                <w:rFonts w:hint="eastAsia"/>
                <w:color w:val="000000"/>
                <w:sz w:val="20"/>
                <w:szCs w:val="16"/>
              </w:rPr>
              <w:t>幼儿保教费对口安排支出</w:t>
            </w:r>
          </w:p>
        </w:tc>
        <w:tc>
          <w:tcPr>
            <w:tcW w:w="1548" w:type="dxa"/>
          </w:tcPr>
          <w:p w14:paraId="123AFF5E">
            <w:pPr>
              <w:spacing w:line="600" w:lineRule="exact"/>
              <w:jc w:val="center"/>
              <w:rPr>
                <w:rFonts w:ascii="宋体" w:hAnsi="宋体" w:cs="仿宋_GB2312"/>
                <w:szCs w:val="32"/>
              </w:rPr>
            </w:pPr>
            <w:r>
              <w:rPr>
                <w:rFonts w:hint="eastAsia" w:ascii="宋体" w:hAnsi="宋体" w:cs="仿宋_GB2312"/>
                <w:szCs w:val="32"/>
              </w:rPr>
              <w:t>21250</w:t>
            </w:r>
          </w:p>
        </w:tc>
        <w:tc>
          <w:tcPr>
            <w:tcW w:w="1548" w:type="dxa"/>
          </w:tcPr>
          <w:p w14:paraId="468D7A64">
            <w:pPr>
              <w:spacing w:line="600" w:lineRule="exact"/>
              <w:jc w:val="center"/>
              <w:rPr>
                <w:rFonts w:ascii="宋体" w:hAnsi="宋体" w:cs="仿宋_GB2312"/>
                <w:szCs w:val="32"/>
              </w:rPr>
            </w:pPr>
            <w:r>
              <w:rPr>
                <w:rFonts w:hint="eastAsia" w:ascii="宋体" w:hAnsi="宋体" w:cs="仿宋_GB2312"/>
                <w:szCs w:val="32"/>
              </w:rPr>
              <w:t>21250</w:t>
            </w:r>
          </w:p>
        </w:tc>
        <w:tc>
          <w:tcPr>
            <w:tcW w:w="1704" w:type="dxa"/>
          </w:tcPr>
          <w:p w14:paraId="6CACF342">
            <w:pPr>
              <w:spacing w:line="600" w:lineRule="exact"/>
              <w:jc w:val="center"/>
              <w:rPr>
                <w:rFonts w:ascii="宋体" w:hAnsi="宋体" w:cs="仿宋_GB2312"/>
                <w:szCs w:val="32"/>
              </w:rPr>
            </w:pPr>
            <w:r>
              <w:rPr>
                <w:rFonts w:hint="eastAsia" w:ascii="宋体" w:hAnsi="宋体" w:cs="仿宋_GB2312"/>
                <w:szCs w:val="32"/>
              </w:rPr>
              <w:t>100%</w:t>
            </w:r>
          </w:p>
        </w:tc>
        <w:tc>
          <w:tcPr>
            <w:tcW w:w="1392" w:type="dxa"/>
          </w:tcPr>
          <w:p w14:paraId="19DB6E40">
            <w:pPr>
              <w:spacing w:line="600" w:lineRule="exact"/>
              <w:jc w:val="center"/>
              <w:rPr>
                <w:rFonts w:ascii="宋体" w:hAnsi="宋体" w:cs="仿宋_GB2312"/>
                <w:szCs w:val="32"/>
              </w:rPr>
            </w:pPr>
            <w:r>
              <w:rPr>
                <w:rFonts w:hint="eastAsia" w:ascii="宋体" w:hAnsi="宋体" w:cs="仿宋_GB2312"/>
                <w:szCs w:val="32"/>
              </w:rPr>
              <w:t>0</w:t>
            </w:r>
          </w:p>
        </w:tc>
        <w:tc>
          <w:tcPr>
            <w:tcW w:w="1548" w:type="dxa"/>
          </w:tcPr>
          <w:p w14:paraId="30593B06">
            <w:pPr>
              <w:spacing w:line="600" w:lineRule="exact"/>
              <w:jc w:val="center"/>
              <w:rPr>
                <w:rFonts w:ascii="宋体" w:hAnsi="宋体" w:cs="仿宋_GB2312"/>
                <w:sz w:val="20"/>
                <w:szCs w:val="32"/>
              </w:rPr>
            </w:pPr>
            <w:r>
              <w:rPr>
                <w:rFonts w:hint="eastAsia" w:ascii="宋体" w:hAnsi="宋体" w:cs="仿宋_GB2312"/>
                <w:sz w:val="20"/>
                <w:szCs w:val="32"/>
              </w:rPr>
              <w:t>是</w:t>
            </w:r>
          </w:p>
        </w:tc>
      </w:tr>
    </w:tbl>
    <w:p w14:paraId="2875FA3F">
      <w:pPr>
        <w:spacing w:line="600" w:lineRule="exact"/>
        <w:ind w:firstLine="640" w:firstLineChars="200"/>
        <w:rPr>
          <w:rFonts w:ascii="宋体" w:hAnsi="宋体" w:cs="仿宋_GB2312"/>
          <w:sz w:val="32"/>
          <w:szCs w:val="32"/>
        </w:rPr>
      </w:pPr>
      <w:r>
        <w:rPr>
          <w:rFonts w:ascii="宋体" w:hAnsi="宋体" w:cs="仿宋_GB2312"/>
          <w:sz w:val="32"/>
          <w:szCs w:val="32"/>
        </w:rPr>
        <w:t>3.</w:t>
      </w:r>
      <w:r>
        <w:rPr>
          <w:rFonts w:hint="eastAsia" w:ascii="宋体" w:hAnsi="宋体" w:cs="仿宋_GB2312"/>
          <w:sz w:val="32"/>
          <w:szCs w:val="32"/>
        </w:rPr>
        <w:t>违规记录</w:t>
      </w:r>
    </w:p>
    <w:p w14:paraId="0FBC69E5">
      <w:pPr>
        <w:spacing w:line="600" w:lineRule="exact"/>
        <w:ind w:firstLine="640" w:firstLineChars="200"/>
        <w:rPr>
          <w:rFonts w:ascii="宋体" w:hAnsi="宋体" w:cs="___WRD_EMBED_SUB_40"/>
          <w:sz w:val="32"/>
          <w:szCs w:val="32"/>
        </w:rPr>
      </w:pPr>
      <w:r>
        <w:rPr>
          <w:rFonts w:hint="eastAsia" w:ascii="宋体" w:hAnsi="宋体" w:cs="___WRD_EMBED_SUB_40"/>
          <w:sz w:val="32"/>
          <w:szCs w:val="32"/>
        </w:rPr>
        <w:t>根据上一年度财政检查报告结果，上宁学校无违规记录。</w:t>
      </w:r>
    </w:p>
    <w:p w14:paraId="160FB243">
      <w:pPr>
        <w:spacing w:line="600" w:lineRule="exact"/>
        <w:ind w:firstLine="643" w:firstLineChars="200"/>
        <w:rPr>
          <w:rFonts w:ascii="宋体" w:hAnsi="宋体" w:cs="仿宋_GB2312"/>
          <w:b/>
          <w:sz w:val="32"/>
          <w:szCs w:val="32"/>
        </w:rPr>
      </w:pPr>
      <w:r>
        <w:rPr>
          <w:rFonts w:hint="eastAsia" w:ascii="宋体" w:hAnsi="宋体" w:cs="___WRD_EMBED_SUB_40"/>
          <w:b/>
          <w:sz w:val="32"/>
          <w:szCs w:val="32"/>
        </w:rPr>
        <w:t>（四）绩效结果应用</w:t>
      </w:r>
    </w:p>
    <w:p w14:paraId="2CDEB0EE">
      <w:pPr>
        <w:spacing w:line="600" w:lineRule="exact"/>
        <w:ind w:firstLine="640" w:firstLineChars="200"/>
        <w:rPr>
          <w:rFonts w:ascii="宋体" w:hAnsi="宋体" w:cs="仿宋_GB2312"/>
          <w:sz w:val="32"/>
          <w:szCs w:val="32"/>
        </w:rPr>
      </w:pPr>
      <w:r>
        <w:rPr>
          <w:rFonts w:hint="eastAsia" w:ascii="宋体" w:hAnsi="宋体" w:cs="仿宋_GB2312"/>
          <w:sz w:val="32"/>
          <w:szCs w:val="32"/>
        </w:rPr>
        <w:t>1</w:t>
      </w:r>
      <w:r>
        <w:rPr>
          <w:rFonts w:ascii="宋体" w:hAnsi="宋体" w:cs="仿宋_GB2312"/>
          <w:sz w:val="32"/>
          <w:szCs w:val="32"/>
        </w:rPr>
        <w:t>.</w:t>
      </w:r>
      <w:r>
        <w:rPr>
          <w:rFonts w:hint="eastAsia" w:ascii="宋体" w:hAnsi="宋体" w:cs="仿宋_GB2312"/>
          <w:sz w:val="32"/>
          <w:szCs w:val="32"/>
        </w:rPr>
        <w:t>内部应用</w:t>
      </w:r>
    </w:p>
    <w:p w14:paraId="5B01C243">
      <w:pPr>
        <w:spacing w:line="600" w:lineRule="exact"/>
        <w:ind w:firstLine="640" w:firstLineChars="200"/>
        <w:rPr>
          <w:rFonts w:ascii="宋体" w:hAnsi="宋体" w:cs="仿宋_GB2312"/>
          <w:sz w:val="32"/>
          <w:szCs w:val="32"/>
        </w:rPr>
      </w:pPr>
      <w:r>
        <w:rPr>
          <w:rFonts w:hint="eastAsia" w:ascii="宋体" w:hAnsi="宋体" w:cs="仿宋_GB2312"/>
          <w:sz w:val="32"/>
          <w:szCs w:val="32"/>
        </w:rPr>
        <w:t>上宁学校将内设机构绩效自评纳入考核体系，建立对内设机构预算与绩效挂钩机制。</w:t>
      </w:r>
    </w:p>
    <w:p w14:paraId="3606067A">
      <w:pPr>
        <w:spacing w:line="600" w:lineRule="exact"/>
        <w:ind w:firstLine="640" w:firstLineChars="200"/>
        <w:rPr>
          <w:rFonts w:ascii="宋体" w:hAnsi="宋体" w:cs="仿宋_GB2312"/>
          <w:sz w:val="32"/>
          <w:szCs w:val="32"/>
        </w:rPr>
      </w:pPr>
      <w:r>
        <w:rPr>
          <w:rFonts w:hint="eastAsia" w:ascii="宋体" w:hAnsi="宋体" w:cs="仿宋_GB2312"/>
          <w:sz w:val="32"/>
          <w:szCs w:val="32"/>
        </w:rPr>
        <w:t>2.自评公开</w:t>
      </w:r>
    </w:p>
    <w:p w14:paraId="1B82859E">
      <w:pPr>
        <w:spacing w:line="600" w:lineRule="exact"/>
        <w:ind w:firstLine="640" w:firstLineChars="200"/>
        <w:rPr>
          <w:rFonts w:ascii="宋体" w:hAnsi="宋体" w:cs="仿宋_GB2312"/>
          <w:sz w:val="32"/>
          <w:szCs w:val="32"/>
        </w:rPr>
      </w:pPr>
      <w:r>
        <w:rPr>
          <w:rFonts w:hint="eastAsia" w:ascii="宋体" w:hAnsi="宋体" w:cs="仿宋_GB2312"/>
          <w:sz w:val="32"/>
          <w:szCs w:val="32"/>
        </w:rPr>
        <w:t>信息公开及时。我单位严格按照要求在区财政部门批复二十日后，根据区财政部门要求按时在遂宁经济技术开发区官网上公示本绩效目标情况。同时部门整体、项目支出绩效自评报告及其他按要求应公开的绩效信息均已信息公开。</w:t>
      </w:r>
    </w:p>
    <w:p w14:paraId="658B9455">
      <w:pPr>
        <w:spacing w:line="600" w:lineRule="exact"/>
        <w:ind w:firstLine="640" w:firstLineChars="200"/>
        <w:rPr>
          <w:rFonts w:ascii="宋体" w:hAnsi="宋体" w:cs="仿宋_GB2312"/>
          <w:sz w:val="32"/>
          <w:szCs w:val="32"/>
        </w:rPr>
      </w:pPr>
      <w:r>
        <w:rPr>
          <w:rFonts w:hint="eastAsia" w:ascii="宋体" w:hAnsi="宋体" w:cs="仿宋_GB2312"/>
          <w:sz w:val="32"/>
          <w:szCs w:val="32"/>
        </w:rPr>
        <w:t>3.整改反馈</w:t>
      </w:r>
    </w:p>
    <w:p w14:paraId="758CBECB">
      <w:pPr>
        <w:spacing w:line="600" w:lineRule="exact"/>
        <w:ind w:firstLine="640" w:firstLineChars="200"/>
        <w:rPr>
          <w:rFonts w:ascii="宋体" w:hAnsi="宋体" w:cs="仿宋_GB2312"/>
          <w:sz w:val="32"/>
          <w:szCs w:val="32"/>
        </w:rPr>
      </w:pPr>
      <w:r>
        <w:rPr>
          <w:rFonts w:hint="eastAsia" w:ascii="宋体" w:hAnsi="宋体" w:cs="仿宋_GB2312"/>
          <w:sz w:val="32"/>
          <w:szCs w:val="32"/>
        </w:rPr>
        <w:t>上宁学校2023年度财政预算绩效管理无整改反馈。</w:t>
      </w:r>
    </w:p>
    <w:p w14:paraId="29BEA12C">
      <w:pPr>
        <w:spacing w:line="600" w:lineRule="exact"/>
        <w:ind w:firstLine="643" w:firstLineChars="200"/>
        <w:rPr>
          <w:rFonts w:ascii="宋体" w:hAnsi="宋体" w:cs="仿宋_GB2312"/>
          <w:b/>
          <w:sz w:val="32"/>
          <w:szCs w:val="32"/>
        </w:rPr>
      </w:pPr>
      <w:r>
        <w:rPr>
          <w:rFonts w:hint="eastAsia" w:ascii="宋体" w:hAnsi="宋体" w:cs="仿宋_GB2312"/>
          <w:b/>
          <w:sz w:val="32"/>
          <w:szCs w:val="32"/>
        </w:rPr>
        <w:t>（五）自评准确</w:t>
      </w:r>
    </w:p>
    <w:p w14:paraId="29BBD139">
      <w:pPr>
        <w:spacing w:line="600" w:lineRule="exact"/>
        <w:ind w:firstLine="640" w:firstLineChars="200"/>
        <w:rPr>
          <w:rFonts w:ascii="宋体" w:hAnsi="宋体" w:cs="仿宋_GB2312"/>
          <w:sz w:val="32"/>
          <w:szCs w:val="32"/>
        </w:rPr>
      </w:pPr>
      <w:r>
        <w:rPr>
          <w:rFonts w:hint="eastAsia" w:ascii="宋体" w:hAnsi="宋体" w:cs="仿宋_GB2312"/>
          <w:sz w:val="32"/>
          <w:szCs w:val="32"/>
        </w:rPr>
        <w:t>2023年上宁学校整体支出自评地方88分，自评质量良好。</w:t>
      </w:r>
    </w:p>
    <w:p w14:paraId="5BDB6F0A">
      <w:pPr>
        <w:spacing w:line="600" w:lineRule="exact"/>
        <w:ind w:firstLine="643" w:firstLineChars="200"/>
        <w:rPr>
          <w:rFonts w:ascii="宋体" w:hAnsi="宋体" w:cs="仿宋_GB2312"/>
          <w:b/>
          <w:sz w:val="32"/>
          <w:szCs w:val="32"/>
        </w:rPr>
      </w:pPr>
      <w:r>
        <w:rPr>
          <w:rFonts w:hint="eastAsia" w:ascii="宋体" w:hAnsi="宋体" w:cs="仿宋_GB2312"/>
          <w:b/>
          <w:sz w:val="32"/>
          <w:szCs w:val="32"/>
        </w:rPr>
        <w:t>四、评价结论及建议</w:t>
      </w:r>
    </w:p>
    <w:p w14:paraId="0E2828EE">
      <w:pPr>
        <w:spacing w:line="600" w:lineRule="exact"/>
        <w:ind w:firstLine="643" w:firstLineChars="200"/>
        <w:rPr>
          <w:rFonts w:ascii="宋体" w:hAnsi="宋体" w:cs="楷体_GB2312"/>
          <w:b/>
          <w:sz w:val="32"/>
          <w:szCs w:val="32"/>
        </w:rPr>
      </w:pPr>
      <w:r>
        <w:rPr>
          <w:rFonts w:hint="eastAsia" w:ascii="宋体" w:hAnsi="宋体" w:cs="楷体_GB2312"/>
          <w:b/>
          <w:sz w:val="32"/>
          <w:szCs w:val="32"/>
        </w:rPr>
        <w:t>（一）评价结论</w:t>
      </w:r>
    </w:p>
    <w:p w14:paraId="1C05CCED">
      <w:pPr>
        <w:tabs>
          <w:tab w:val="left" w:pos="709"/>
        </w:tabs>
        <w:snapToGrid w:val="0"/>
        <w:spacing w:line="600" w:lineRule="exact"/>
        <w:ind w:firstLine="640" w:firstLineChars="200"/>
        <w:jc w:val="left"/>
        <w:rPr>
          <w:rFonts w:ascii="宋体" w:hAnsi="宋体" w:cs="仿宋_GB2312"/>
          <w:sz w:val="32"/>
          <w:szCs w:val="32"/>
        </w:rPr>
      </w:pPr>
      <w:r>
        <w:rPr>
          <w:rFonts w:ascii="宋体" w:hAnsi="宋体" w:cs="仿宋_GB2312"/>
          <w:sz w:val="32"/>
          <w:szCs w:val="32"/>
        </w:rPr>
        <w:t>202</w:t>
      </w:r>
      <w:r>
        <w:rPr>
          <w:rFonts w:hint="eastAsia" w:ascii="宋体" w:hAnsi="宋体" w:cs="仿宋_GB2312"/>
          <w:sz w:val="32"/>
          <w:szCs w:val="32"/>
        </w:rPr>
        <w:t>3</w:t>
      </w:r>
      <w:r>
        <w:rPr>
          <w:rFonts w:ascii="宋体" w:hAnsi="宋体" w:cs="仿宋_GB2312"/>
          <w:sz w:val="32"/>
          <w:szCs w:val="32"/>
        </w:rPr>
        <w:t>年，</w:t>
      </w:r>
      <w:r>
        <w:rPr>
          <w:rFonts w:hint="eastAsia" w:ascii="宋体" w:hAnsi="宋体" w:cs="仿宋_GB2312"/>
          <w:sz w:val="32"/>
          <w:szCs w:val="32"/>
        </w:rPr>
        <w:t>我校</w:t>
      </w:r>
      <w:r>
        <w:rPr>
          <w:rFonts w:ascii="宋体" w:hAnsi="宋体" w:cs="仿宋_GB2312"/>
          <w:sz w:val="32"/>
          <w:szCs w:val="32"/>
        </w:rPr>
        <w:t>预算支出按要求在预算额度内，统筹安排，合理开支，保障日常运行，突出重点工作，部门各项工作有序开展。资金支付审批程序、手续合规、完善，账务处理及时、规范，账表数据真实、一致。按时保质完成财政等部门安排的相关工作，及时公开信息、报送相关资料和报表。</w:t>
      </w:r>
      <w:r>
        <w:rPr>
          <w:rFonts w:hint="eastAsia" w:ascii="宋体" w:hAnsi="宋体" w:cs="仿宋_GB2312"/>
          <w:sz w:val="32"/>
          <w:szCs w:val="32"/>
        </w:rPr>
        <w:t>本部门绩效编制完整、细化量化；年度内涉及专项7个项目，共计7项数量指标，绩效目标完成率100%；重点科目的年初预算与决算数偏差程度1.54%，控制良好；实际支出进度分别达到目标。</w:t>
      </w:r>
    </w:p>
    <w:p w14:paraId="3A2EB340">
      <w:pPr>
        <w:tabs>
          <w:tab w:val="left" w:pos="709"/>
        </w:tabs>
        <w:snapToGrid w:val="0"/>
        <w:spacing w:line="600" w:lineRule="exact"/>
        <w:ind w:firstLine="420" w:firstLineChars="200"/>
        <w:jc w:val="left"/>
        <w:rPr>
          <w:rFonts w:ascii="宋体" w:hAnsi="宋体" w:cs="仿宋_GB2312"/>
          <w:szCs w:val="32"/>
        </w:rPr>
      </w:pPr>
      <w:r>
        <w:rPr>
          <w:rFonts w:hint="eastAsia" w:ascii="宋体" w:hAnsi="宋体" w:cs="仿宋_GB2312"/>
          <w:szCs w:val="32"/>
        </w:rPr>
        <w:t>绩效自评良。具体详见表：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2"/>
        <w:gridCol w:w="1671"/>
        <w:gridCol w:w="1291"/>
        <w:gridCol w:w="1278"/>
        <w:gridCol w:w="1405"/>
        <w:gridCol w:w="1445"/>
      </w:tblGrid>
      <w:tr w14:paraId="430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tcPr>
          <w:p w14:paraId="02F77459">
            <w:pPr>
              <w:tabs>
                <w:tab w:val="left" w:pos="709"/>
              </w:tabs>
              <w:snapToGrid w:val="0"/>
              <w:spacing w:line="600" w:lineRule="exact"/>
              <w:jc w:val="center"/>
              <w:rPr>
                <w:rFonts w:ascii="宋体" w:hAnsi="宋体" w:cs="仿宋_GB2312"/>
                <w:szCs w:val="32"/>
              </w:rPr>
            </w:pPr>
            <w:r>
              <w:rPr>
                <w:rFonts w:hint="eastAsia" w:ascii="宋体" w:hAnsi="宋体" w:cs="仿宋_GB2312"/>
                <w:szCs w:val="32"/>
              </w:rPr>
              <w:t>一级指标</w:t>
            </w:r>
          </w:p>
        </w:tc>
        <w:tc>
          <w:tcPr>
            <w:tcW w:w="1823" w:type="dxa"/>
          </w:tcPr>
          <w:p w14:paraId="73272CCB">
            <w:pPr>
              <w:tabs>
                <w:tab w:val="left" w:pos="709"/>
              </w:tabs>
              <w:snapToGrid w:val="0"/>
              <w:spacing w:line="600" w:lineRule="exact"/>
              <w:jc w:val="center"/>
              <w:rPr>
                <w:rFonts w:ascii="宋体" w:hAnsi="宋体" w:cs="仿宋_GB2312"/>
                <w:szCs w:val="32"/>
              </w:rPr>
            </w:pPr>
            <w:r>
              <w:rPr>
                <w:rFonts w:hint="eastAsia" w:ascii="宋体" w:hAnsi="宋体" w:cs="仿宋_GB2312"/>
                <w:szCs w:val="32"/>
              </w:rPr>
              <w:t>二级指标</w:t>
            </w:r>
          </w:p>
        </w:tc>
        <w:tc>
          <w:tcPr>
            <w:tcW w:w="1418" w:type="dxa"/>
          </w:tcPr>
          <w:p w14:paraId="3CD65D0D">
            <w:pPr>
              <w:tabs>
                <w:tab w:val="left" w:pos="709"/>
              </w:tabs>
              <w:snapToGrid w:val="0"/>
              <w:spacing w:line="600" w:lineRule="exact"/>
              <w:jc w:val="center"/>
              <w:rPr>
                <w:rFonts w:ascii="宋体" w:hAnsi="宋体" w:cs="仿宋_GB2312"/>
                <w:szCs w:val="32"/>
              </w:rPr>
            </w:pPr>
            <w:r>
              <w:rPr>
                <w:rFonts w:hint="eastAsia" w:ascii="宋体" w:hAnsi="宋体" w:cs="仿宋_GB2312"/>
                <w:szCs w:val="32"/>
              </w:rPr>
              <w:t>三级指标</w:t>
            </w:r>
          </w:p>
        </w:tc>
        <w:tc>
          <w:tcPr>
            <w:tcW w:w="1403" w:type="dxa"/>
          </w:tcPr>
          <w:p w14:paraId="26767C7D">
            <w:pPr>
              <w:tabs>
                <w:tab w:val="left" w:pos="709"/>
              </w:tabs>
              <w:snapToGrid w:val="0"/>
              <w:spacing w:line="600" w:lineRule="exact"/>
              <w:jc w:val="center"/>
              <w:rPr>
                <w:rFonts w:ascii="宋体" w:hAnsi="宋体" w:cs="仿宋_GB2312"/>
                <w:szCs w:val="32"/>
              </w:rPr>
            </w:pPr>
            <w:r>
              <w:rPr>
                <w:rFonts w:hint="eastAsia" w:ascii="宋体" w:hAnsi="宋体" w:cs="仿宋_GB2312"/>
                <w:szCs w:val="32"/>
              </w:rPr>
              <w:t>指标分值</w:t>
            </w:r>
          </w:p>
        </w:tc>
        <w:tc>
          <w:tcPr>
            <w:tcW w:w="1548" w:type="dxa"/>
          </w:tcPr>
          <w:p w14:paraId="2DC015B7">
            <w:pPr>
              <w:tabs>
                <w:tab w:val="left" w:pos="709"/>
              </w:tabs>
              <w:snapToGrid w:val="0"/>
              <w:spacing w:line="600" w:lineRule="exact"/>
              <w:jc w:val="center"/>
              <w:rPr>
                <w:rFonts w:ascii="宋体" w:hAnsi="宋体" w:cs="仿宋_GB2312"/>
                <w:szCs w:val="32"/>
              </w:rPr>
            </w:pPr>
            <w:r>
              <w:rPr>
                <w:rFonts w:hint="eastAsia" w:ascii="宋体" w:hAnsi="宋体" w:cs="仿宋_GB2312"/>
                <w:szCs w:val="32"/>
              </w:rPr>
              <w:t>自评得分</w:t>
            </w:r>
          </w:p>
        </w:tc>
        <w:tc>
          <w:tcPr>
            <w:tcW w:w="1548" w:type="dxa"/>
          </w:tcPr>
          <w:p w14:paraId="70F387D4">
            <w:pPr>
              <w:tabs>
                <w:tab w:val="left" w:pos="709"/>
              </w:tabs>
              <w:snapToGrid w:val="0"/>
              <w:spacing w:line="600" w:lineRule="exact"/>
              <w:jc w:val="center"/>
              <w:rPr>
                <w:rFonts w:ascii="宋体" w:hAnsi="宋体" w:cs="仿宋_GB2312"/>
                <w:szCs w:val="32"/>
              </w:rPr>
            </w:pPr>
            <w:r>
              <w:rPr>
                <w:rFonts w:hint="eastAsia" w:ascii="宋体" w:hAnsi="宋体" w:cs="仿宋_GB2312"/>
                <w:szCs w:val="32"/>
              </w:rPr>
              <w:t>扣分原因</w:t>
            </w:r>
          </w:p>
        </w:tc>
      </w:tr>
      <w:tr w14:paraId="2558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vAlign w:val="center"/>
          </w:tcPr>
          <w:p w14:paraId="2D4081AA">
            <w:pPr>
              <w:tabs>
                <w:tab w:val="left" w:pos="709"/>
              </w:tabs>
              <w:snapToGrid w:val="0"/>
              <w:spacing w:line="600" w:lineRule="exact"/>
              <w:jc w:val="center"/>
              <w:rPr>
                <w:rFonts w:ascii="宋体" w:hAnsi="宋体" w:cs="仿宋_GB2312"/>
                <w:szCs w:val="32"/>
              </w:rPr>
            </w:pPr>
            <w:r>
              <w:rPr>
                <w:rFonts w:hint="eastAsia" w:ascii="宋体" w:hAnsi="宋体" w:cs="仿宋_GB2312"/>
                <w:szCs w:val="32"/>
              </w:rPr>
              <w:t>部门预算管理（70分）</w:t>
            </w:r>
          </w:p>
        </w:tc>
        <w:tc>
          <w:tcPr>
            <w:tcW w:w="1823" w:type="dxa"/>
            <w:vMerge w:val="restart"/>
            <w:vAlign w:val="center"/>
          </w:tcPr>
          <w:p w14:paraId="2806997B">
            <w:pPr>
              <w:tabs>
                <w:tab w:val="left" w:pos="709"/>
              </w:tabs>
              <w:snapToGrid w:val="0"/>
              <w:spacing w:line="600" w:lineRule="exact"/>
              <w:jc w:val="center"/>
              <w:rPr>
                <w:rFonts w:ascii="宋体" w:hAnsi="宋体" w:cs="仿宋_GB2312"/>
                <w:szCs w:val="32"/>
              </w:rPr>
            </w:pPr>
            <w:r>
              <w:rPr>
                <w:rFonts w:hint="eastAsia" w:ascii="宋体" w:hAnsi="宋体" w:cs="仿宋_GB2312"/>
                <w:szCs w:val="32"/>
              </w:rPr>
              <w:t>预算编制（25分）</w:t>
            </w:r>
          </w:p>
        </w:tc>
        <w:tc>
          <w:tcPr>
            <w:tcW w:w="1418" w:type="dxa"/>
          </w:tcPr>
          <w:p w14:paraId="36418527">
            <w:pPr>
              <w:tabs>
                <w:tab w:val="left" w:pos="709"/>
              </w:tabs>
              <w:snapToGrid w:val="0"/>
              <w:spacing w:line="600" w:lineRule="exact"/>
              <w:jc w:val="center"/>
              <w:rPr>
                <w:rFonts w:ascii="宋体" w:hAnsi="宋体" w:cs="仿宋_GB2312"/>
                <w:szCs w:val="32"/>
              </w:rPr>
            </w:pPr>
            <w:r>
              <w:rPr>
                <w:rFonts w:hint="eastAsia" w:ascii="宋体" w:hAnsi="宋体" w:cs="仿宋_GB2312"/>
                <w:szCs w:val="32"/>
              </w:rPr>
              <w:t>目标制定</w:t>
            </w:r>
          </w:p>
        </w:tc>
        <w:tc>
          <w:tcPr>
            <w:tcW w:w="1403" w:type="dxa"/>
          </w:tcPr>
          <w:p w14:paraId="31D7B5E0">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3E120A7A">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15033923">
            <w:pPr>
              <w:tabs>
                <w:tab w:val="left" w:pos="709"/>
              </w:tabs>
              <w:snapToGrid w:val="0"/>
              <w:spacing w:line="600" w:lineRule="exact"/>
              <w:jc w:val="center"/>
              <w:rPr>
                <w:rFonts w:ascii="宋体" w:hAnsi="宋体" w:cs="仿宋_GB2312"/>
                <w:szCs w:val="32"/>
              </w:rPr>
            </w:pPr>
          </w:p>
        </w:tc>
      </w:tr>
      <w:tr w14:paraId="3B9AA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38469BE9">
            <w:pPr>
              <w:tabs>
                <w:tab w:val="left" w:pos="709"/>
              </w:tabs>
              <w:snapToGrid w:val="0"/>
              <w:spacing w:line="600" w:lineRule="exact"/>
              <w:jc w:val="center"/>
              <w:rPr>
                <w:rFonts w:ascii="宋体" w:hAnsi="宋体" w:cs="仿宋_GB2312"/>
                <w:szCs w:val="32"/>
              </w:rPr>
            </w:pPr>
          </w:p>
        </w:tc>
        <w:tc>
          <w:tcPr>
            <w:tcW w:w="1823" w:type="dxa"/>
            <w:vMerge w:val="continue"/>
          </w:tcPr>
          <w:p w14:paraId="1964E65A">
            <w:pPr>
              <w:tabs>
                <w:tab w:val="left" w:pos="709"/>
              </w:tabs>
              <w:snapToGrid w:val="0"/>
              <w:spacing w:line="600" w:lineRule="exact"/>
              <w:jc w:val="center"/>
              <w:rPr>
                <w:rFonts w:ascii="宋体" w:hAnsi="宋体" w:cs="仿宋_GB2312"/>
                <w:szCs w:val="32"/>
              </w:rPr>
            </w:pPr>
          </w:p>
        </w:tc>
        <w:tc>
          <w:tcPr>
            <w:tcW w:w="1418" w:type="dxa"/>
          </w:tcPr>
          <w:p w14:paraId="4BB75A8E">
            <w:pPr>
              <w:tabs>
                <w:tab w:val="left" w:pos="709"/>
              </w:tabs>
              <w:snapToGrid w:val="0"/>
              <w:spacing w:line="600" w:lineRule="exact"/>
              <w:jc w:val="center"/>
              <w:rPr>
                <w:rFonts w:ascii="宋体" w:hAnsi="宋体" w:cs="仿宋_GB2312"/>
                <w:szCs w:val="32"/>
              </w:rPr>
            </w:pPr>
            <w:r>
              <w:rPr>
                <w:rFonts w:hint="eastAsia" w:ascii="宋体" w:hAnsi="宋体" w:cs="仿宋_GB2312"/>
                <w:szCs w:val="32"/>
              </w:rPr>
              <w:t>目标完成</w:t>
            </w:r>
          </w:p>
        </w:tc>
        <w:tc>
          <w:tcPr>
            <w:tcW w:w="1403" w:type="dxa"/>
          </w:tcPr>
          <w:p w14:paraId="1FE3369B">
            <w:pPr>
              <w:tabs>
                <w:tab w:val="left" w:pos="709"/>
              </w:tabs>
              <w:snapToGrid w:val="0"/>
              <w:spacing w:line="600" w:lineRule="exact"/>
              <w:jc w:val="center"/>
              <w:rPr>
                <w:rFonts w:ascii="宋体" w:hAnsi="宋体" w:cs="仿宋_GB2312"/>
                <w:szCs w:val="32"/>
              </w:rPr>
            </w:pPr>
            <w:r>
              <w:rPr>
                <w:rFonts w:hint="eastAsia" w:ascii="宋体" w:hAnsi="宋体" w:cs="仿宋_GB2312"/>
                <w:szCs w:val="32"/>
              </w:rPr>
              <w:t>15</w:t>
            </w:r>
          </w:p>
        </w:tc>
        <w:tc>
          <w:tcPr>
            <w:tcW w:w="1548" w:type="dxa"/>
          </w:tcPr>
          <w:p w14:paraId="566B37F6">
            <w:pPr>
              <w:tabs>
                <w:tab w:val="left" w:pos="709"/>
              </w:tabs>
              <w:snapToGrid w:val="0"/>
              <w:spacing w:line="600" w:lineRule="exact"/>
              <w:jc w:val="center"/>
              <w:rPr>
                <w:rFonts w:ascii="宋体" w:hAnsi="宋体" w:cs="仿宋_GB2312"/>
                <w:szCs w:val="32"/>
              </w:rPr>
            </w:pPr>
            <w:r>
              <w:rPr>
                <w:rFonts w:hint="eastAsia" w:ascii="宋体" w:hAnsi="宋体" w:cs="仿宋_GB2312"/>
                <w:szCs w:val="32"/>
              </w:rPr>
              <w:t>15</w:t>
            </w:r>
          </w:p>
        </w:tc>
        <w:tc>
          <w:tcPr>
            <w:tcW w:w="1548" w:type="dxa"/>
          </w:tcPr>
          <w:p w14:paraId="133F565A">
            <w:pPr>
              <w:tabs>
                <w:tab w:val="left" w:pos="709"/>
              </w:tabs>
              <w:snapToGrid w:val="0"/>
              <w:spacing w:line="600" w:lineRule="exact"/>
              <w:jc w:val="center"/>
              <w:rPr>
                <w:rFonts w:ascii="宋体" w:hAnsi="宋体" w:cs="仿宋_GB2312"/>
                <w:szCs w:val="32"/>
              </w:rPr>
            </w:pPr>
          </w:p>
        </w:tc>
      </w:tr>
      <w:tr w14:paraId="373C3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570AE888">
            <w:pPr>
              <w:tabs>
                <w:tab w:val="left" w:pos="709"/>
              </w:tabs>
              <w:snapToGrid w:val="0"/>
              <w:spacing w:line="600" w:lineRule="exact"/>
              <w:jc w:val="center"/>
              <w:rPr>
                <w:rFonts w:ascii="宋体" w:hAnsi="宋体" w:cs="仿宋_GB2312"/>
                <w:szCs w:val="32"/>
              </w:rPr>
            </w:pPr>
          </w:p>
        </w:tc>
        <w:tc>
          <w:tcPr>
            <w:tcW w:w="1823" w:type="dxa"/>
            <w:vMerge w:val="restart"/>
            <w:vAlign w:val="center"/>
          </w:tcPr>
          <w:p w14:paraId="21E34904">
            <w:pPr>
              <w:tabs>
                <w:tab w:val="left" w:pos="709"/>
              </w:tabs>
              <w:snapToGrid w:val="0"/>
              <w:spacing w:line="600" w:lineRule="exact"/>
              <w:jc w:val="center"/>
              <w:rPr>
                <w:rFonts w:ascii="宋体" w:hAnsi="宋体" w:cs="仿宋_GB2312"/>
                <w:szCs w:val="32"/>
              </w:rPr>
            </w:pPr>
            <w:r>
              <w:rPr>
                <w:rFonts w:hint="eastAsia" w:ascii="宋体" w:hAnsi="宋体" w:cs="仿宋_GB2312"/>
                <w:szCs w:val="32"/>
              </w:rPr>
              <w:t>预算执行（25分）</w:t>
            </w:r>
          </w:p>
        </w:tc>
        <w:tc>
          <w:tcPr>
            <w:tcW w:w="1418" w:type="dxa"/>
          </w:tcPr>
          <w:p w14:paraId="7BC70821">
            <w:pPr>
              <w:tabs>
                <w:tab w:val="left" w:pos="709"/>
              </w:tabs>
              <w:snapToGrid w:val="0"/>
              <w:spacing w:line="600" w:lineRule="exact"/>
              <w:jc w:val="center"/>
              <w:rPr>
                <w:rFonts w:ascii="宋体" w:hAnsi="宋体" w:cs="仿宋_GB2312"/>
                <w:szCs w:val="32"/>
              </w:rPr>
            </w:pPr>
            <w:r>
              <w:rPr>
                <w:rFonts w:hint="eastAsia" w:ascii="宋体" w:hAnsi="宋体" w:cs="仿宋_GB2312"/>
                <w:szCs w:val="32"/>
              </w:rPr>
              <w:t>支出控制</w:t>
            </w:r>
          </w:p>
        </w:tc>
        <w:tc>
          <w:tcPr>
            <w:tcW w:w="1403" w:type="dxa"/>
          </w:tcPr>
          <w:p w14:paraId="50AC7FA2">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612D680F">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78D9FE92">
            <w:pPr>
              <w:tabs>
                <w:tab w:val="left" w:pos="709"/>
              </w:tabs>
              <w:snapToGrid w:val="0"/>
              <w:spacing w:line="600" w:lineRule="exact"/>
              <w:jc w:val="center"/>
              <w:rPr>
                <w:rFonts w:ascii="宋体" w:hAnsi="宋体" w:cs="仿宋_GB2312"/>
                <w:szCs w:val="32"/>
              </w:rPr>
            </w:pPr>
          </w:p>
        </w:tc>
      </w:tr>
      <w:tr w14:paraId="63E9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0D31AD1C">
            <w:pPr>
              <w:tabs>
                <w:tab w:val="left" w:pos="709"/>
              </w:tabs>
              <w:snapToGrid w:val="0"/>
              <w:spacing w:line="600" w:lineRule="exact"/>
              <w:jc w:val="center"/>
              <w:rPr>
                <w:rFonts w:ascii="宋体" w:hAnsi="宋体" w:cs="仿宋_GB2312"/>
                <w:szCs w:val="32"/>
              </w:rPr>
            </w:pPr>
          </w:p>
        </w:tc>
        <w:tc>
          <w:tcPr>
            <w:tcW w:w="1823" w:type="dxa"/>
            <w:vMerge w:val="continue"/>
          </w:tcPr>
          <w:p w14:paraId="3EF28D73">
            <w:pPr>
              <w:tabs>
                <w:tab w:val="left" w:pos="709"/>
              </w:tabs>
              <w:snapToGrid w:val="0"/>
              <w:spacing w:line="600" w:lineRule="exact"/>
              <w:jc w:val="center"/>
              <w:rPr>
                <w:rFonts w:ascii="宋体" w:hAnsi="宋体" w:cs="仿宋_GB2312"/>
                <w:szCs w:val="32"/>
              </w:rPr>
            </w:pPr>
          </w:p>
        </w:tc>
        <w:tc>
          <w:tcPr>
            <w:tcW w:w="1418" w:type="dxa"/>
          </w:tcPr>
          <w:p w14:paraId="580124B2">
            <w:pPr>
              <w:tabs>
                <w:tab w:val="left" w:pos="709"/>
              </w:tabs>
              <w:snapToGrid w:val="0"/>
              <w:spacing w:line="600" w:lineRule="exact"/>
              <w:jc w:val="center"/>
              <w:rPr>
                <w:rFonts w:ascii="宋体" w:hAnsi="宋体" w:cs="仿宋_GB2312"/>
                <w:szCs w:val="32"/>
              </w:rPr>
            </w:pPr>
            <w:r>
              <w:rPr>
                <w:rFonts w:hint="eastAsia" w:ascii="宋体" w:hAnsi="宋体" w:cs="仿宋_GB2312"/>
                <w:szCs w:val="32"/>
              </w:rPr>
              <w:t>及时处置</w:t>
            </w:r>
          </w:p>
        </w:tc>
        <w:tc>
          <w:tcPr>
            <w:tcW w:w="1403" w:type="dxa"/>
          </w:tcPr>
          <w:p w14:paraId="46BDE213">
            <w:pPr>
              <w:tabs>
                <w:tab w:val="left" w:pos="709"/>
              </w:tabs>
              <w:snapToGrid w:val="0"/>
              <w:spacing w:line="600" w:lineRule="exact"/>
              <w:jc w:val="center"/>
              <w:rPr>
                <w:rFonts w:ascii="宋体" w:hAnsi="宋体" w:cs="仿宋_GB2312"/>
                <w:szCs w:val="32"/>
              </w:rPr>
            </w:pPr>
            <w:r>
              <w:rPr>
                <w:rFonts w:hint="eastAsia" w:ascii="宋体" w:hAnsi="宋体" w:cs="仿宋_GB2312"/>
                <w:szCs w:val="32"/>
              </w:rPr>
              <w:t>5</w:t>
            </w:r>
          </w:p>
        </w:tc>
        <w:tc>
          <w:tcPr>
            <w:tcW w:w="1548" w:type="dxa"/>
          </w:tcPr>
          <w:p w14:paraId="3263D702">
            <w:pPr>
              <w:tabs>
                <w:tab w:val="left" w:pos="709"/>
              </w:tabs>
              <w:snapToGrid w:val="0"/>
              <w:spacing w:line="600" w:lineRule="exact"/>
              <w:jc w:val="center"/>
              <w:rPr>
                <w:rFonts w:ascii="宋体" w:hAnsi="宋体" w:cs="仿宋_GB2312"/>
                <w:szCs w:val="32"/>
              </w:rPr>
            </w:pPr>
            <w:r>
              <w:rPr>
                <w:rFonts w:hint="eastAsia" w:ascii="宋体" w:hAnsi="宋体" w:cs="仿宋_GB2312"/>
                <w:szCs w:val="32"/>
              </w:rPr>
              <w:t>5</w:t>
            </w:r>
          </w:p>
        </w:tc>
        <w:tc>
          <w:tcPr>
            <w:tcW w:w="1548" w:type="dxa"/>
          </w:tcPr>
          <w:p w14:paraId="03DBDF00">
            <w:pPr>
              <w:tabs>
                <w:tab w:val="left" w:pos="709"/>
              </w:tabs>
              <w:snapToGrid w:val="0"/>
              <w:spacing w:line="600" w:lineRule="exact"/>
              <w:jc w:val="center"/>
              <w:rPr>
                <w:rFonts w:ascii="宋体" w:hAnsi="宋体" w:cs="仿宋_GB2312"/>
                <w:szCs w:val="32"/>
              </w:rPr>
            </w:pPr>
          </w:p>
        </w:tc>
      </w:tr>
      <w:tr w14:paraId="19E7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41FDF852">
            <w:pPr>
              <w:tabs>
                <w:tab w:val="left" w:pos="709"/>
              </w:tabs>
              <w:snapToGrid w:val="0"/>
              <w:spacing w:line="600" w:lineRule="exact"/>
              <w:jc w:val="center"/>
              <w:rPr>
                <w:rFonts w:ascii="宋体" w:hAnsi="宋体" w:cs="仿宋_GB2312"/>
                <w:szCs w:val="32"/>
              </w:rPr>
            </w:pPr>
          </w:p>
        </w:tc>
        <w:tc>
          <w:tcPr>
            <w:tcW w:w="1823" w:type="dxa"/>
            <w:vMerge w:val="continue"/>
          </w:tcPr>
          <w:p w14:paraId="6389A0B5">
            <w:pPr>
              <w:tabs>
                <w:tab w:val="left" w:pos="709"/>
              </w:tabs>
              <w:snapToGrid w:val="0"/>
              <w:spacing w:line="600" w:lineRule="exact"/>
              <w:jc w:val="center"/>
              <w:rPr>
                <w:rFonts w:ascii="宋体" w:hAnsi="宋体" w:cs="仿宋_GB2312"/>
                <w:szCs w:val="32"/>
              </w:rPr>
            </w:pPr>
          </w:p>
        </w:tc>
        <w:tc>
          <w:tcPr>
            <w:tcW w:w="1418" w:type="dxa"/>
          </w:tcPr>
          <w:p w14:paraId="638EBC2A">
            <w:pPr>
              <w:tabs>
                <w:tab w:val="left" w:pos="709"/>
              </w:tabs>
              <w:snapToGrid w:val="0"/>
              <w:spacing w:line="600" w:lineRule="exact"/>
              <w:jc w:val="center"/>
              <w:rPr>
                <w:rFonts w:ascii="宋体" w:hAnsi="宋体" w:cs="仿宋_GB2312"/>
                <w:szCs w:val="32"/>
              </w:rPr>
            </w:pPr>
            <w:r>
              <w:rPr>
                <w:rFonts w:hint="eastAsia" w:ascii="宋体" w:hAnsi="宋体" w:cs="仿宋_GB2312"/>
                <w:szCs w:val="32"/>
              </w:rPr>
              <w:t>执行进度</w:t>
            </w:r>
          </w:p>
        </w:tc>
        <w:tc>
          <w:tcPr>
            <w:tcW w:w="1403" w:type="dxa"/>
          </w:tcPr>
          <w:p w14:paraId="1EC415DA">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462EC7F0">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11DD8295">
            <w:pPr>
              <w:tabs>
                <w:tab w:val="left" w:pos="709"/>
              </w:tabs>
              <w:snapToGrid w:val="0"/>
              <w:spacing w:line="600" w:lineRule="exact"/>
              <w:jc w:val="center"/>
              <w:rPr>
                <w:rFonts w:ascii="宋体" w:hAnsi="宋体" w:cs="仿宋_GB2312"/>
                <w:szCs w:val="32"/>
              </w:rPr>
            </w:pPr>
          </w:p>
        </w:tc>
      </w:tr>
      <w:tr w14:paraId="1DCF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1EBAFE28">
            <w:pPr>
              <w:tabs>
                <w:tab w:val="left" w:pos="709"/>
              </w:tabs>
              <w:snapToGrid w:val="0"/>
              <w:spacing w:line="600" w:lineRule="exact"/>
              <w:jc w:val="center"/>
              <w:rPr>
                <w:rFonts w:ascii="宋体" w:hAnsi="宋体" w:cs="仿宋_GB2312"/>
                <w:szCs w:val="32"/>
              </w:rPr>
            </w:pPr>
          </w:p>
        </w:tc>
        <w:tc>
          <w:tcPr>
            <w:tcW w:w="1823" w:type="dxa"/>
            <w:vMerge w:val="restart"/>
            <w:vAlign w:val="center"/>
          </w:tcPr>
          <w:p w14:paraId="5D2AFCF7">
            <w:pPr>
              <w:tabs>
                <w:tab w:val="left" w:pos="709"/>
              </w:tabs>
              <w:snapToGrid w:val="0"/>
              <w:spacing w:line="600" w:lineRule="exact"/>
              <w:jc w:val="center"/>
              <w:rPr>
                <w:rFonts w:ascii="宋体" w:hAnsi="宋体" w:cs="仿宋_GB2312"/>
                <w:szCs w:val="32"/>
              </w:rPr>
            </w:pPr>
            <w:r>
              <w:rPr>
                <w:rFonts w:hint="eastAsia" w:ascii="宋体" w:hAnsi="宋体" w:cs="仿宋_GB2312"/>
                <w:szCs w:val="32"/>
              </w:rPr>
              <w:t>完成结果（20分）</w:t>
            </w:r>
          </w:p>
        </w:tc>
        <w:tc>
          <w:tcPr>
            <w:tcW w:w="1418" w:type="dxa"/>
          </w:tcPr>
          <w:p w14:paraId="34461757">
            <w:pPr>
              <w:tabs>
                <w:tab w:val="left" w:pos="709"/>
              </w:tabs>
              <w:snapToGrid w:val="0"/>
              <w:spacing w:line="600" w:lineRule="exact"/>
              <w:jc w:val="center"/>
              <w:rPr>
                <w:rFonts w:ascii="宋体" w:hAnsi="宋体" w:cs="仿宋_GB2312"/>
                <w:szCs w:val="32"/>
              </w:rPr>
            </w:pPr>
            <w:r>
              <w:rPr>
                <w:rFonts w:hint="eastAsia" w:ascii="宋体" w:hAnsi="宋体" w:cs="仿宋_GB2312"/>
                <w:szCs w:val="32"/>
              </w:rPr>
              <w:t>预算完成</w:t>
            </w:r>
          </w:p>
        </w:tc>
        <w:tc>
          <w:tcPr>
            <w:tcW w:w="1403" w:type="dxa"/>
          </w:tcPr>
          <w:p w14:paraId="411E8D74">
            <w:pPr>
              <w:tabs>
                <w:tab w:val="left" w:pos="709"/>
              </w:tabs>
              <w:snapToGrid w:val="0"/>
              <w:spacing w:line="600" w:lineRule="exact"/>
              <w:jc w:val="center"/>
              <w:rPr>
                <w:rFonts w:ascii="宋体" w:hAnsi="宋体" w:cs="仿宋_GB2312"/>
                <w:szCs w:val="32"/>
              </w:rPr>
            </w:pPr>
            <w:r>
              <w:rPr>
                <w:rFonts w:hint="eastAsia" w:ascii="宋体" w:hAnsi="宋体" w:cs="仿宋_GB2312"/>
                <w:szCs w:val="32"/>
              </w:rPr>
              <w:t>5</w:t>
            </w:r>
          </w:p>
        </w:tc>
        <w:tc>
          <w:tcPr>
            <w:tcW w:w="1548" w:type="dxa"/>
          </w:tcPr>
          <w:p w14:paraId="1C0BF27C">
            <w:pPr>
              <w:tabs>
                <w:tab w:val="left" w:pos="709"/>
              </w:tabs>
              <w:snapToGrid w:val="0"/>
              <w:spacing w:line="600" w:lineRule="exact"/>
              <w:jc w:val="center"/>
              <w:rPr>
                <w:rFonts w:ascii="宋体" w:hAnsi="宋体" w:cs="仿宋_GB2312"/>
                <w:szCs w:val="32"/>
              </w:rPr>
            </w:pPr>
            <w:r>
              <w:rPr>
                <w:rFonts w:hint="eastAsia" w:ascii="宋体" w:hAnsi="宋体" w:cs="仿宋_GB2312"/>
                <w:szCs w:val="32"/>
              </w:rPr>
              <w:t>5</w:t>
            </w:r>
          </w:p>
        </w:tc>
        <w:tc>
          <w:tcPr>
            <w:tcW w:w="1548" w:type="dxa"/>
          </w:tcPr>
          <w:p w14:paraId="56534CBA">
            <w:pPr>
              <w:tabs>
                <w:tab w:val="left" w:pos="709"/>
              </w:tabs>
              <w:snapToGrid w:val="0"/>
              <w:spacing w:line="600" w:lineRule="exact"/>
              <w:jc w:val="center"/>
              <w:rPr>
                <w:rFonts w:ascii="宋体" w:hAnsi="宋体" w:cs="仿宋_GB2312"/>
                <w:szCs w:val="32"/>
              </w:rPr>
            </w:pPr>
          </w:p>
        </w:tc>
      </w:tr>
      <w:tr w14:paraId="2E60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15769728">
            <w:pPr>
              <w:tabs>
                <w:tab w:val="left" w:pos="709"/>
              </w:tabs>
              <w:snapToGrid w:val="0"/>
              <w:spacing w:line="600" w:lineRule="exact"/>
              <w:jc w:val="center"/>
              <w:rPr>
                <w:rFonts w:ascii="宋体" w:hAnsi="宋体" w:cs="仿宋_GB2312"/>
                <w:szCs w:val="32"/>
              </w:rPr>
            </w:pPr>
          </w:p>
        </w:tc>
        <w:tc>
          <w:tcPr>
            <w:tcW w:w="1823" w:type="dxa"/>
            <w:vMerge w:val="continue"/>
            <w:vAlign w:val="center"/>
          </w:tcPr>
          <w:p w14:paraId="100BBE24">
            <w:pPr>
              <w:tabs>
                <w:tab w:val="left" w:pos="709"/>
              </w:tabs>
              <w:snapToGrid w:val="0"/>
              <w:spacing w:line="600" w:lineRule="exact"/>
              <w:jc w:val="center"/>
              <w:rPr>
                <w:rFonts w:ascii="宋体" w:hAnsi="宋体" w:cs="仿宋_GB2312"/>
                <w:szCs w:val="32"/>
              </w:rPr>
            </w:pPr>
          </w:p>
        </w:tc>
        <w:tc>
          <w:tcPr>
            <w:tcW w:w="1418" w:type="dxa"/>
          </w:tcPr>
          <w:p w14:paraId="2F2B8016">
            <w:pPr>
              <w:tabs>
                <w:tab w:val="left" w:pos="709"/>
              </w:tabs>
              <w:snapToGrid w:val="0"/>
              <w:spacing w:line="600" w:lineRule="exact"/>
              <w:jc w:val="center"/>
              <w:rPr>
                <w:rFonts w:ascii="宋体" w:hAnsi="宋体" w:cs="仿宋_GB2312"/>
                <w:szCs w:val="32"/>
              </w:rPr>
            </w:pPr>
            <w:r>
              <w:rPr>
                <w:rFonts w:hint="eastAsia" w:ascii="宋体" w:hAnsi="宋体" w:cs="仿宋_GB2312"/>
                <w:szCs w:val="32"/>
              </w:rPr>
              <w:t>资金结余率</w:t>
            </w:r>
          </w:p>
        </w:tc>
        <w:tc>
          <w:tcPr>
            <w:tcW w:w="1403" w:type="dxa"/>
          </w:tcPr>
          <w:p w14:paraId="34658857">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tcPr>
          <w:p w14:paraId="20EDB8B6">
            <w:pPr>
              <w:tabs>
                <w:tab w:val="left" w:pos="709"/>
              </w:tabs>
              <w:snapToGrid w:val="0"/>
              <w:spacing w:line="600" w:lineRule="exact"/>
              <w:jc w:val="center"/>
              <w:rPr>
                <w:rFonts w:ascii="宋体" w:hAnsi="宋体" w:cs="仿宋_GB2312"/>
                <w:szCs w:val="32"/>
              </w:rPr>
            </w:pPr>
            <w:r>
              <w:rPr>
                <w:rFonts w:hint="eastAsia" w:ascii="宋体" w:hAnsi="宋体" w:cs="仿宋_GB2312"/>
                <w:szCs w:val="32"/>
              </w:rPr>
              <w:t>8</w:t>
            </w:r>
          </w:p>
        </w:tc>
        <w:tc>
          <w:tcPr>
            <w:tcW w:w="1548" w:type="dxa"/>
          </w:tcPr>
          <w:p w14:paraId="594F007E">
            <w:pPr>
              <w:tabs>
                <w:tab w:val="left" w:pos="709"/>
              </w:tabs>
              <w:snapToGrid w:val="0"/>
              <w:spacing w:line="600" w:lineRule="exact"/>
              <w:jc w:val="center"/>
              <w:rPr>
                <w:rFonts w:ascii="宋体" w:hAnsi="宋体" w:cs="仿宋_GB2312"/>
                <w:szCs w:val="32"/>
              </w:rPr>
            </w:pPr>
            <w:r>
              <w:rPr>
                <w:rFonts w:hint="eastAsia" w:ascii="宋体" w:hAnsi="宋体" w:cs="仿宋_GB2312"/>
                <w:szCs w:val="32"/>
              </w:rPr>
              <w:t>结余率1.54%</w:t>
            </w:r>
          </w:p>
        </w:tc>
      </w:tr>
      <w:tr w14:paraId="21C7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2D566437">
            <w:pPr>
              <w:tabs>
                <w:tab w:val="left" w:pos="709"/>
              </w:tabs>
              <w:snapToGrid w:val="0"/>
              <w:spacing w:line="600" w:lineRule="exact"/>
              <w:jc w:val="center"/>
              <w:rPr>
                <w:rFonts w:ascii="宋体" w:hAnsi="宋体" w:cs="仿宋_GB2312"/>
                <w:szCs w:val="32"/>
              </w:rPr>
            </w:pPr>
          </w:p>
        </w:tc>
        <w:tc>
          <w:tcPr>
            <w:tcW w:w="1823" w:type="dxa"/>
            <w:vMerge w:val="continue"/>
          </w:tcPr>
          <w:p w14:paraId="43D9F3E8">
            <w:pPr>
              <w:tabs>
                <w:tab w:val="left" w:pos="709"/>
              </w:tabs>
              <w:snapToGrid w:val="0"/>
              <w:spacing w:line="600" w:lineRule="exact"/>
              <w:jc w:val="center"/>
              <w:rPr>
                <w:rFonts w:ascii="宋体" w:hAnsi="宋体" w:cs="仿宋_GB2312"/>
                <w:szCs w:val="32"/>
              </w:rPr>
            </w:pPr>
          </w:p>
        </w:tc>
        <w:tc>
          <w:tcPr>
            <w:tcW w:w="1418" w:type="dxa"/>
          </w:tcPr>
          <w:p w14:paraId="2D4DBFFF">
            <w:pPr>
              <w:tabs>
                <w:tab w:val="left" w:pos="709"/>
              </w:tabs>
              <w:snapToGrid w:val="0"/>
              <w:spacing w:line="600" w:lineRule="exact"/>
              <w:jc w:val="center"/>
              <w:rPr>
                <w:rFonts w:ascii="宋体" w:hAnsi="宋体" w:cs="仿宋_GB2312"/>
                <w:szCs w:val="32"/>
              </w:rPr>
            </w:pPr>
            <w:r>
              <w:rPr>
                <w:rFonts w:hint="eastAsia" w:ascii="宋体" w:hAnsi="宋体" w:cs="仿宋_GB2312"/>
                <w:szCs w:val="32"/>
              </w:rPr>
              <w:t>违规记录</w:t>
            </w:r>
          </w:p>
        </w:tc>
        <w:tc>
          <w:tcPr>
            <w:tcW w:w="1403" w:type="dxa"/>
          </w:tcPr>
          <w:p w14:paraId="1BE0AE6C">
            <w:pPr>
              <w:tabs>
                <w:tab w:val="left" w:pos="709"/>
              </w:tabs>
              <w:snapToGrid w:val="0"/>
              <w:spacing w:line="600" w:lineRule="exact"/>
              <w:jc w:val="center"/>
              <w:rPr>
                <w:rFonts w:ascii="宋体" w:hAnsi="宋体" w:cs="仿宋_GB2312"/>
                <w:szCs w:val="32"/>
              </w:rPr>
            </w:pPr>
            <w:r>
              <w:rPr>
                <w:rFonts w:hint="eastAsia" w:ascii="宋体" w:hAnsi="宋体" w:cs="仿宋_GB2312"/>
                <w:szCs w:val="32"/>
              </w:rPr>
              <w:t>5</w:t>
            </w:r>
          </w:p>
        </w:tc>
        <w:tc>
          <w:tcPr>
            <w:tcW w:w="1548" w:type="dxa"/>
          </w:tcPr>
          <w:p w14:paraId="77FA25C0">
            <w:pPr>
              <w:tabs>
                <w:tab w:val="left" w:pos="709"/>
              </w:tabs>
              <w:snapToGrid w:val="0"/>
              <w:spacing w:line="600" w:lineRule="exact"/>
              <w:jc w:val="center"/>
              <w:rPr>
                <w:rFonts w:ascii="宋体" w:hAnsi="宋体" w:cs="仿宋_GB2312"/>
                <w:szCs w:val="32"/>
              </w:rPr>
            </w:pPr>
            <w:r>
              <w:rPr>
                <w:rFonts w:hint="eastAsia" w:ascii="宋体" w:hAnsi="宋体" w:cs="仿宋_GB2312"/>
                <w:szCs w:val="32"/>
              </w:rPr>
              <w:t>5</w:t>
            </w:r>
          </w:p>
        </w:tc>
        <w:tc>
          <w:tcPr>
            <w:tcW w:w="1548" w:type="dxa"/>
          </w:tcPr>
          <w:p w14:paraId="501124D6">
            <w:pPr>
              <w:tabs>
                <w:tab w:val="left" w:pos="709"/>
              </w:tabs>
              <w:snapToGrid w:val="0"/>
              <w:spacing w:line="600" w:lineRule="exact"/>
              <w:jc w:val="center"/>
              <w:rPr>
                <w:rFonts w:ascii="宋体" w:hAnsi="宋体" w:cs="仿宋_GB2312"/>
                <w:szCs w:val="32"/>
              </w:rPr>
            </w:pPr>
          </w:p>
        </w:tc>
      </w:tr>
      <w:tr w14:paraId="02D3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vAlign w:val="center"/>
          </w:tcPr>
          <w:p w14:paraId="5C9E4C48">
            <w:pPr>
              <w:tabs>
                <w:tab w:val="left" w:pos="709"/>
              </w:tabs>
              <w:snapToGrid w:val="0"/>
              <w:spacing w:line="600" w:lineRule="exact"/>
              <w:jc w:val="center"/>
              <w:rPr>
                <w:rFonts w:ascii="宋体" w:hAnsi="宋体" w:cs="仿宋_GB2312"/>
                <w:szCs w:val="32"/>
              </w:rPr>
            </w:pPr>
            <w:r>
              <w:rPr>
                <w:rFonts w:hint="eastAsia" w:ascii="宋体" w:hAnsi="宋体" w:cs="仿宋_GB2312"/>
                <w:szCs w:val="32"/>
              </w:rPr>
              <w:t>绩效结果应用（20分）</w:t>
            </w:r>
          </w:p>
        </w:tc>
        <w:tc>
          <w:tcPr>
            <w:tcW w:w="1823" w:type="dxa"/>
            <w:vAlign w:val="center"/>
          </w:tcPr>
          <w:p w14:paraId="5644AE00">
            <w:pPr>
              <w:tabs>
                <w:tab w:val="left" w:pos="709"/>
              </w:tabs>
              <w:snapToGrid w:val="0"/>
              <w:spacing w:line="600" w:lineRule="exact"/>
              <w:jc w:val="center"/>
              <w:rPr>
                <w:rFonts w:ascii="宋体" w:hAnsi="宋体" w:cs="仿宋_GB2312"/>
                <w:szCs w:val="32"/>
              </w:rPr>
            </w:pPr>
            <w:r>
              <w:rPr>
                <w:rFonts w:hint="eastAsia" w:ascii="宋体" w:hAnsi="宋体" w:cs="仿宋_GB2312"/>
                <w:szCs w:val="32"/>
              </w:rPr>
              <w:t>内部应用（6分）</w:t>
            </w:r>
          </w:p>
        </w:tc>
        <w:tc>
          <w:tcPr>
            <w:tcW w:w="1418" w:type="dxa"/>
          </w:tcPr>
          <w:p w14:paraId="1961310F">
            <w:pPr>
              <w:tabs>
                <w:tab w:val="left" w:pos="709"/>
              </w:tabs>
              <w:snapToGrid w:val="0"/>
              <w:spacing w:line="600" w:lineRule="exact"/>
              <w:jc w:val="center"/>
              <w:rPr>
                <w:rFonts w:ascii="宋体" w:hAnsi="宋体" w:cs="仿宋_GB2312"/>
                <w:szCs w:val="32"/>
              </w:rPr>
            </w:pPr>
            <w:r>
              <w:rPr>
                <w:rFonts w:hint="eastAsia" w:ascii="宋体" w:hAnsi="宋体" w:cs="仿宋_GB2312"/>
                <w:szCs w:val="32"/>
              </w:rPr>
              <w:t>预算挂钩</w:t>
            </w:r>
          </w:p>
        </w:tc>
        <w:tc>
          <w:tcPr>
            <w:tcW w:w="1403" w:type="dxa"/>
          </w:tcPr>
          <w:p w14:paraId="2DF7B652">
            <w:pPr>
              <w:tabs>
                <w:tab w:val="left" w:pos="709"/>
              </w:tabs>
              <w:snapToGrid w:val="0"/>
              <w:spacing w:line="600" w:lineRule="exact"/>
              <w:jc w:val="center"/>
              <w:rPr>
                <w:rFonts w:ascii="宋体" w:hAnsi="宋体" w:cs="仿宋_GB2312"/>
                <w:szCs w:val="32"/>
              </w:rPr>
            </w:pPr>
            <w:r>
              <w:rPr>
                <w:rFonts w:hint="eastAsia" w:ascii="宋体" w:hAnsi="宋体" w:cs="仿宋_GB2312"/>
                <w:szCs w:val="32"/>
              </w:rPr>
              <w:t>6</w:t>
            </w:r>
          </w:p>
        </w:tc>
        <w:tc>
          <w:tcPr>
            <w:tcW w:w="1548" w:type="dxa"/>
          </w:tcPr>
          <w:p w14:paraId="3C96F816">
            <w:pPr>
              <w:tabs>
                <w:tab w:val="left" w:pos="709"/>
              </w:tabs>
              <w:snapToGrid w:val="0"/>
              <w:spacing w:line="600" w:lineRule="exact"/>
              <w:jc w:val="center"/>
              <w:rPr>
                <w:rFonts w:ascii="宋体" w:hAnsi="宋体" w:cs="仿宋_GB2312"/>
                <w:szCs w:val="32"/>
              </w:rPr>
            </w:pPr>
            <w:r>
              <w:rPr>
                <w:rFonts w:hint="eastAsia" w:ascii="宋体" w:hAnsi="宋体" w:cs="仿宋_GB2312"/>
                <w:szCs w:val="32"/>
              </w:rPr>
              <w:t>6</w:t>
            </w:r>
          </w:p>
        </w:tc>
        <w:tc>
          <w:tcPr>
            <w:tcW w:w="1548" w:type="dxa"/>
          </w:tcPr>
          <w:p w14:paraId="4344C6B0">
            <w:pPr>
              <w:tabs>
                <w:tab w:val="left" w:pos="709"/>
              </w:tabs>
              <w:snapToGrid w:val="0"/>
              <w:spacing w:line="600" w:lineRule="exact"/>
              <w:jc w:val="center"/>
              <w:rPr>
                <w:rFonts w:ascii="宋体" w:hAnsi="宋体" w:cs="仿宋_GB2312"/>
                <w:szCs w:val="32"/>
              </w:rPr>
            </w:pPr>
          </w:p>
        </w:tc>
      </w:tr>
      <w:tr w14:paraId="39C0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7E6C3E0C">
            <w:pPr>
              <w:tabs>
                <w:tab w:val="left" w:pos="709"/>
              </w:tabs>
              <w:snapToGrid w:val="0"/>
              <w:spacing w:line="600" w:lineRule="exact"/>
              <w:jc w:val="center"/>
              <w:rPr>
                <w:rFonts w:ascii="宋体" w:hAnsi="宋体" w:cs="仿宋_GB2312"/>
                <w:szCs w:val="32"/>
              </w:rPr>
            </w:pPr>
          </w:p>
        </w:tc>
        <w:tc>
          <w:tcPr>
            <w:tcW w:w="1823" w:type="dxa"/>
            <w:vAlign w:val="center"/>
          </w:tcPr>
          <w:p w14:paraId="46870FBC">
            <w:pPr>
              <w:tabs>
                <w:tab w:val="left" w:pos="709"/>
              </w:tabs>
              <w:snapToGrid w:val="0"/>
              <w:spacing w:line="600" w:lineRule="exact"/>
              <w:jc w:val="center"/>
              <w:rPr>
                <w:rFonts w:ascii="宋体" w:hAnsi="宋体" w:cs="仿宋_GB2312"/>
                <w:szCs w:val="32"/>
              </w:rPr>
            </w:pPr>
            <w:r>
              <w:rPr>
                <w:rFonts w:hint="eastAsia" w:ascii="宋体" w:hAnsi="宋体" w:cs="仿宋_GB2312"/>
                <w:szCs w:val="32"/>
              </w:rPr>
              <w:t>信息公开（4分）</w:t>
            </w:r>
          </w:p>
        </w:tc>
        <w:tc>
          <w:tcPr>
            <w:tcW w:w="1418" w:type="dxa"/>
          </w:tcPr>
          <w:p w14:paraId="3B57E0B5">
            <w:pPr>
              <w:tabs>
                <w:tab w:val="left" w:pos="709"/>
              </w:tabs>
              <w:snapToGrid w:val="0"/>
              <w:spacing w:line="600" w:lineRule="exact"/>
              <w:jc w:val="center"/>
              <w:rPr>
                <w:rFonts w:ascii="宋体" w:hAnsi="宋体" w:cs="仿宋_GB2312"/>
                <w:szCs w:val="32"/>
              </w:rPr>
            </w:pPr>
            <w:r>
              <w:rPr>
                <w:rFonts w:hint="eastAsia" w:ascii="宋体" w:hAnsi="宋体" w:cs="仿宋_GB2312"/>
                <w:szCs w:val="32"/>
              </w:rPr>
              <w:t>自评公开</w:t>
            </w:r>
          </w:p>
        </w:tc>
        <w:tc>
          <w:tcPr>
            <w:tcW w:w="1403" w:type="dxa"/>
          </w:tcPr>
          <w:p w14:paraId="71C3F2F5">
            <w:pPr>
              <w:tabs>
                <w:tab w:val="left" w:pos="709"/>
              </w:tabs>
              <w:snapToGrid w:val="0"/>
              <w:spacing w:line="600" w:lineRule="exact"/>
              <w:jc w:val="center"/>
              <w:rPr>
                <w:rFonts w:ascii="宋体" w:hAnsi="宋体" w:cs="仿宋_GB2312"/>
                <w:szCs w:val="32"/>
              </w:rPr>
            </w:pPr>
            <w:r>
              <w:rPr>
                <w:rFonts w:hint="eastAsia" w:ascii="宋体" w:hAnsi="宋体" w:cs="仿宋_GB2312"/>
                <w:szCs w:val="32"/>
              </w:rPr>
              <w:t>4</w:t>
            </w:r>
          </w:p>
        </w:tc>
        <w:tc>
          <w:tcPr>
            <w:tcW w:w="1548" w:type="dxa"/>
          </w:tcPr>
          <w:p w14:paraId="0018A58F">
            <w:pPr>
              <w:tabs>
                <w:tab w:val="left" w:pos="709"/>
              </w:tabs>
              <w:snapToGrid w:val="0"/>
              <w:spacing w:line="600" w:lineRule="exact"/>
              <w:jc w:val="center"/>
              <w:rPr>
                <w:rFonts w:ascii="宋体" w:hAnsi="宋体" w:cs="仿宋_GB2312"/>
                <w:szCs w:val="32"/>
              </w:rPr>
            </w:pPr>
            <w:r>
              <w:rPr>
                <w:rFonts w:hint="eastAsia" w:ascii="宋体" w:hAnsi="宋体" w:cs="仿宋_GB2312"/>
                <w:szCs w:val="32"/>
              </w:rPr>
              <w:t>4</w:t>
            </w:r>
          </w:p>
        </w:tc>
        <w:tc>
          <w:tcPr>
            <w:tcW w:w="1548" w:type="dxa"/>
          </w:tcPr>
          <w:p w14:paraId="7A7E7DA0">
            <w:pPr>
              <w:tabs>
                <w:tab w:val="left" w:pos="709"/>
              </w:tabs>
              <w:snapToGrid w:val="0"/>
              <w:spacing w:line="600" w:lineRule="exact"/>
              <w:jc w:val="center"/>
              <w:rPr>
                <w:rFonts w:ascii="宋体" w:hAnsi="宋体" w:cs="仿宋_GB2312"/>
                <w:szCs w:val="32"/>
              </w:rPr>
            </w:pPr>
          </w:p>
        </w:tc>
      </w:tr>
      <w:tr w14:paraId="14B6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2A96010D">
            <w:pPr>
              <w:tabs>
                <w:tab w:val="left" w:pos="709"/>
              </w:tabs>
              <w:snapToGrid w:val="0"/>
              <w:spacing w:line="600" w:lineRule="exact"/>
              <w:jc w:val="center"/>
              <w:rPr>
                <w:rFonts w:ascii="宋体" w:hAnsi="宋体" w:cs="仿宋_GB2312"/>
                <w:szCs w:val="32"/>
              </w:rPr>
            </w:pPr>
          </w:p>
        </w:tc>
        <w:tc>
          <w:tcPr>
            <w:tcW w:w="1823" w:type="dxa"/>
            <w:vMerge w:val="restart"/>
            <w:vAlign w:val="center"/>
          </w:tcPr>
          <w:p w14:paraId="672DB173">
            <w:pPr>
              <w:tabs>
                <w:tab w:val="left" w:pos="709"/>
              </w:tabs>
              <w:snapToGrid w:val="0"/>
              <w:spacing w:line="600" w:lineRule="exact"/>
              <w:jc w:val="center"/>
              <w:rPr>
                <w:rFonts w:ascii="宋体" w:hAnsi="宋体" w:cs="仿宋_GB2312"/>
                <w:szCs w:val="32"/>
              </w:rPr>
            </w:pPr>
            <w:r>
              <w:rPr>
                <w:rFonts w:hint="eastAsia" w:ascii="宋体" w:hAnsi="宋体" w:cs="仿宋_GB2312"/>
                <w:szCs w:val="32"/>
              </w:rPr>
              <w:t>整改反馈（10分）</w:t>
            </w:r>
          </w:p>
        </w:tc>
        <w:tc>
          <w:tcPr>
            <w:tcW w:w="1418" w:type="dxa"/>
          </w:tcPr>
          <w:p w14:paraId="0CD65816">
            <w:pPr>
              <w:tabs>
                <w:tab w:val="left" w:pos="709"/>
              </w:tabs>
              <w:snapToGrid w:val="0"/>
              <w:spacing w:line="600" w:lineRule="exact"/>
              <w:jc w:val="center"/>
              <w:rPr>
                <w:rFonts w:ascii="宋体" w:hAnsi="宋体" w:cs="仿宋_GB2312"/>
                <w:szCs w:val="32"/>
              </w:rPr>
            </w:pPr>
            <w:r>
              <w:rPr>
                <w:rFonts w:hint="eastAsia" w:ascii="宋体" w:hAnsi="宋体" w:cs="仿宋_GB2312"/>
                <w:szCs w:val="32"/>
              </w:rPr>
              <w:t>结果整改</w:t>
            </w:r>
          </w:p>
        </w:tc>
        <w:tc>
          <w:tcPr>
            <w:tcW w:w="1403" w:type="dxa"/>
          </w:tcPr>
          <w:p w14:paraId="66EB3DBC">
            <w:pPr>
              <w:tabs>
                <w:tab w:val="left" w:pos="709"/>
              </w:tabs>
              <w:snapToGrid w:val="0"/>
              <w:spacing w:line="600" w:lineRule="exact"/>
              <w:jc w:val="center"/>
              <w:rPr>
                <w:rFonts w:ascii="宋体" w:hAnsi="宋体" w:cs="仿宋_GB2312"/>
                <w:szCs w:val="32"/>
              </w:rPr>
            </w:pPr>
            <w:r>
              <w:rPr>
                <w:rFonts w:hint="eastAsia" w:ascii="宋体" w:hAnsi="宋体" w:cs="仿宋_GB2312"/>
                <w:szCs w:val="32"/>
              </w:rPr>
              <w:t>6</w:t>
            </w:r>
          </w:p>
        </w:tc>
        <w:tc>
          <w:tcPr>
            <w:tcW w:w="1548" w:type="dxa"/>
          </w:tcPr>
          <w:p w14:paraId="77413A37">
            <w:pPr>
              <w:tabs>
                <w:tab w:val="left" w:pos="709"/>
              </w:tabs>
              <w:snapToGrid w:val="0"/>
              <w:spacing w:line="600" w:lineRule="exact"/>
              <w:jc w:val="center"/>
              <w:rPr>
                <w:rFonts w:ascii="宋体" w:hAnsi="宋体" w:cs="仿宋_GB2312"/>
                <w:szCs w:val="32"/>
              </w:rPr>
            </w:pPr>
            <w:r>
              <w:rPr>
                <w:rFonts w:hint="eastAsia" w:ascii="宋体" w:hAnsi="宋体" w:cs="仿宋_GB2312"/>
                <w:szCs w:val="32"/>
              </w:rPr>
              <w:t>6</w:t>
            </w:r>
          </w:p>
        </w:tc>
        <w:tc>
          <w:tcPr>
            <w:tcW w:w="1548" w:type="dxa"/>
          </w:tcPr>
          <w:p w14:paraId="528AA0FE">
            <w:pPr>
              <w:tabs>
                <w:tab w:val="left" w:pos="709"/>
              </w:tabs>
              <w:snapToGrid w:val="0"/>
              <w:spacing w:line="600" w:lineRule="exact"/>
              <w:jc w:val="center"/>
              <w:rPr>
                <w:rFonts w:ascii="宋体" w:hAnsi="宋体" w:cs="仿宋_GB2312"/>
                <w:szCs w:val="32"/>
              </w:rPr>
            </w:pPr>
          </w:p>
        </w:tc>
      </w:tr>
      <w:tr w14:paraId="0C23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tcPr>
          <w:p w14:paraId="612A7911">
            <w:pPr>
              <w:tabs>
                <w:tab w:val="left" w:pos="709"/>
              </w:tabs>
              <w:snapToGrid w:val="0"/>
              <w:spacing w:line="600" w:lineRule="exact"/>
              <w:jc w:val="center"/>
              <w:rPr>
                <w:rFonts w:ascii="宋体" w:hAnsi="宋体" w:cs="仿宋_GB2312"/>
                <w:szCs w:val="32"/>
              </w:rPr>
            </w:pPr>
          </w:p>
        </w:tc>
        <w:tc>
          <w:tcPr>
            <w:tcW w:w="1823" w:type="dxa"/>
            <w:vMerge w:val="continue"/>
          </w:tcPr>
          <w:p w14:paraId="67CE2B7D">
            <w:pPr>
              <w:tabs>
                <w:tab w:val="left" w:pos="709"/>
              </w:tabs>
              <w:snapToGrid w:val="0"/>
              <w:spacing w:line="600" w:lineRule="exact"/>
              <w:jc w:val="center"/>
              <w:rPr>
                <w:rFonts w:ascii="宋体" w:hAnsi="宋体" w:cs="仿宋_GB2312"/>
                <w:szCs w:val="32"/>
              </w:rPr>
            </w:pPr>
          </w:p>
        </w:tc>
        <w:tc>
          <w:tcPr>
            <w:tcW w:w="1418" w:type="dxa"/>
          </w:tcPr>
          <w:p w14:paraId="43F97730">
            <w:pPr>
              <w:tabs>
                <w:tab w:val="left" w:pos="709"/>
              </w:tabs>
              <w:snapToGrid w:val="0"/>
              <w:spacing w:line="600" w:lineRule="exact"/>
              <w:jc w:val="center"/>
              <w:rPr>
                <w:rFonts w:ascii="宋体" w:hAnsi="宋体" w:cs="仿宋_GB2312"/>
                <w:szCs w:val="32"/>
              </w:rPr>
            </w:pPr>
            <w:r>
              <w:rPr>
                <w:rFonts w:hint="eastAsia" w:ascii="宋体" w:hAnsi="宋体" w:cs="仿宋_GB2312"/>
                <w:szCs w:val="32"/>
              </w:rPr>
              <w:t>应用反馈</w:t>
            </w:r>
          </w:p>
        </w:tc>
        <w:tc>
          <w:tcPr>
            <w:tcW w:w="1403" w:type="dxa"/>
          </w:tcPr>
          <w:p w14:paraId="66738E8E">
            <w:pPr>
              <w:tabs>
                <w:tab w:val="left" w:pos="709"/>
              </w:tabs>
              <w:snapToGrid w:val="0"/>
              <w:spacing w:line="600" w:lineRule="exact"/>
              <w:jc w:val="center"/>
              <w:rPr>
                <w:rFonts w:ascii="宋体" w:hAnsi="宋体" w:cs="仿宋_GB2312"/>
                <w:szCs w:val="32"/>
              </w:rPr>
            </w:pPr>
            <w:r>
              <w:rPr>
                <w:rFonts w:hint="eastAsia" w:ascii="宋体" w:hAnsi="宋体" w:cs="仿宋_GB2312"/>
                <w:szCs w:val="32"/>
              </w:rPr>
              <w:t>4</w:t>
            </w:r>
          </w:p>
        </w:tc>
        <w:tc>
          <w:tcPr>
            <w:tcW w:w="1548" w:type="dxa"/>
          </w:tcPr>
          <w:p w14:paraId="0D3AEB3E">
            <w:pPr>
              <w:tabs>
                <w:tab w:val="left" w:pos="709"/>
              </w:tabs>
              <w:snapToGrid w:val="0"/>
              <w:spacing w:line="600" w:lineRule="exact"/>
              <w:jc w:val="center"/>
              <w:rPr>
                <w:rFonts w:ascii="宋体" w:hAnsi="宋体" w:cs="仿宋_GB2312"/>
                <w:szCs w:val="32"/>
              </w:rPr>
            </w:pPr>
            <w:r>
              <w:rPr>
                <w:rFonts w:hint="eastAsia" w:ascii="宋体" w:hAnsi="宋体" w:cs="仿宋_GB2312"/>
                <w:szCs w:val="32"/>
              </w:rPr>
              <w:t>4</w:t>
            </w:r>
          </w:p>
        </w:tc>
        <w:tc>
          <w:tcPr>
            <w:tcW w:w="1548" w:type="dxa"/>
          </w:tcPr>
          <w:p w14:paraId="44E29728">
            <w:pPr>
              <w:tabs>
                <w:tab w:val="left" w:pos="709"/>
              </w:tabs>
              <w:snapToGrid w:val="0"/>
              <w:spacing w:line="600" w:lineRule="exact"/>
              <w:jc w:val="center"/>
              <w:rPr>
                <w:rFonts w:ascii="宋体" w:hAnsi="宋体" w:cs="仿宋_GB2312"/>
                <w:szCs w:val="32"/>
              </w:rPr>
            </w:pPr>
          </w:p>
        </w:tc>
      </w:tr>
      <w:tr w14:paraId="04F8B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tcPr>
          <w:p w14:paraId="1BA0B865">
            <w:pPr>
              <w:tabs>
                <w:tab w:val="left" w:pos="709"/>
              </w:tabs>
              <w:snapToGrid w:val="0"/>
              <w:spacing w:line="300" w:lineRule="exact"/>
              <w:jc w:val="center"/>
              <w:rPr>
                <w:rFonts w:ascii="宋体" w:hAnsi="宋体" w:cs="仿宋_GB2312"/>
                <w:szCs w:val="32"/>
              </w:rPr>
            </w:pPr>
            <w:r>
              <w:rPr>
                <w:rFonts w:hint="eastAsia" w:ascii="宋体" w:hAnsi="宋体" w:cs="仿宋_GB2312"/>
                <w:szCs w:val="32"/>
              </w:rPr>
              <w:t>自评质量</w:t>
            </w:r>
          </w:p>
          <w:p w14:paraId="4175474F">
            <w:pPr>
              <w:tabs>
                <w:tab w:val="left" w:pos="709"/>
              </w:tabs>
              <w:snapToGrid w:val="0"/>
              <w:spacing w:line="300" w:lineRule="exact"/>
              <w:jc w:val="center"/>
              <w:rPr>
                <w:rFonts w:ascii="宋体" w:hAnsi="宋体" w:cs="仿宋_GB2312"/>
                <w:szCs w:val="32"/>
              </w:rPr>
            </w:pPr>
            <w:r>
              <w:rPr>
                <w:rFonts w:hint="eastAsia" w:ascii="宋体" w:hAnsi="宋体" w:cs="仿宋_GB2312"/>
                <w:szCs w:val="32"/>
              </w:rPr>
              <w:t>（10分）</w:t>
            </w:r>
          </w:p>
        </w:tc>
        <w:tc>
          <w:tcPr>
            <w:tcW w:w="1823" w:type="dxa"/>
          </w:tcPr>
          <w:p w14:paraId="150F9FBB">
            <w:pPr>
              <w:tabs>
                <w:tab w:val="left" w:pos="709"/>
              </w:tabs>
              <w:snapToGrid w:val="0"/>
              <w:spacing w:line="300" w:lineRule="exact"/>
              <w:jc w:val="center"/>
              <w:rPr>
                <w:rFonts w:ascii="宋体" w:hAnsi="宋体" w:cs="仿宋_GB2312"/>
                <w:szCs w:val="32"/>
              </w:rPr>
            </w:pPr>
            <w:r>
              <w:rPr>
                <w:rFonts w:hint="eastAsia" w:ascii="宋体" w:hAnsi="宋体" w:cs="仿宋_GB2312"/>
                <w:szCs w:val="32"/>
              </w:rPr>
              <w:t>自评质量</w:t>
            </w:r>
          </w:p>
          <w:p w14:paraId="72A8D106">
            <w:pPr>
              <w:tabs>
                <w:tab w:val="left" w:pos="709"/>
              </w:tabs>
              <w:snapToGrid w:val="0"/>
              <w:spacing w:line="300" w:lineRule="exact"/>
              <w:jc w:val="center"/>
              <w:rPr>
                <w:rFonts w:ascii="宋体" w:hAnsi="宋体" w:cs="仿宋_GB2312"/>
                <w:szCs w:val="32"/>
              </w:rPr>
            </w:pPr>
            <w:r>
              <w:rPr>
                <w:rFonts w:hint="eastAsia" w:ascii="宋体" w:hAnsi="宋体" w:cs="仿宋_GB2312"/>
                <w:szCs w:val="32"/>
              </w:rPr>
              <w:t>（10分）</w:t>
            </w:r>
          </w:p>
        </w:tc>
        <w:tc>
          <w:tcPr>
            <w:tcW w:w="1418" w:type="dxa"/>
            <w:vAlign w:val="center"/>
          </w:tcPr>
          <w:p w14:paraId="5CF06516">
            <w:pPr>
              <w:tabs>
                <w:tab w:val="left" w:pos="709"/>
              </w:tabs>
              <w:snapToGrid w:val="0"/>
              <w:spacing w:line="600" w:lineRule="exact"/>
              <w:jc w:val="center"/>
              <w:rPr>
                <w:rFonts w:ascii="宋体" w:hAnsi="宋体" w:cs="仿宋_GB2312"/>
                <w:szCs w:val="32"/>
              </w:rPr>
            </w:pPr>
            <w:r>
              <w:rPr>
                <w:rFonts w:hint="eastAsia" w:ascii="宋体" w:hAnsi="宋体" w:cs="仿宋_GB2312"/>
                <w:szCs w:val="32"/>
              </w:rPr>
              <w:t>自评准确</w:t>
            </w:r>
          </w:p>
        </w:tc>
        <w:tc>
          <w:tcPr>
            <w:tcW w:w="1403" w:type="dxa"/>
            <w:vAlign w:val="center"/>
          </w:tcPr>
          <w:p w14:paraId="7762F2D6">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vAlign w:val="center"/>
          </w:tcPr>
          <w:p w14:paraId="072E621C">
            <w:pPr>
              <w:tabs>
                <w:tab w:val="left" w:pos="709"/>
              </w:tabs>
              <w:snapToGrid w:val="0"/>
              <w:spacing w:line="600" w:lineRule="exact"/>
              <w:jc w:val="center"/>
              <w:rPr>
                <w:rFonts w:ascii="宋体" w:hAnsi="宋体" w:cs="仿宋_GB2312"/>
                <w:szCs w:val="32"/>
              </w:rPr>
            </w:pPr>
            <w:r>
              <w:rPr>
                <w:rFonts w:hint="eastAsia" w:ascii="宋体" w:hAnsi="宋体" w:cs="仿宋_GB2312"/>
                <w:szCs w:val="32"/>
              </w:rPr>
              <w:t>10</w:t>
            </w:r>
          </w:p>
        </w:tc>
        <w:tc>
          <w:tcPr>
            <w:tcW w:w="1548" w:type="dxa"/>
            <w:vAlign w:val="center"/>
          </w:tcPr>
          <w:p w14:paraId="266269A1">
            <w:pPr>
              <w:tabs>
                <w:tab w:val="left" w:pos="709"/>
              </w:tabs>
              <w:snapToGrid w:val="0"/>
              <w:spacing w:line="600" w:lineRule="exact"/>
              <w:jc w:val="center"/>
              <w:rPr>
                <w:rFonts w:ascii="宋体" w:hAnsi="宋体" w:cs="仿宋_GB2312"/>
                <w:szCs w:val="32"/>
              </w:rPr>
            </w:pPr>
          </w:p>
        </w:tc>
      </w:tr>
    </w:tbl>
    <w:p w14:paraId="7A439AD3">
      <w:pPr>
        <w:tabs>
          <w:tab w:val="left" w:pos="709"/>
        </w:tabs>
        <w:snapToGrid w:val="0"/>
        <w:spacing w:line="600" w:lineRule="exact"/>
        <w:ind w:firstLine="640" w:firstLineChars="200"/>
        <w:jc w:val="left"/>
        <w:rPr>
          <w:rFonts w:ascii="宋体" w:hAnsi="宋体" w:cs="仿宋_GB2312"/>
          <w:b/>
          <w:sz w:val="32"/>
          <w:szCs w:val="32"/>
        </w:rPr>
      </w:pPr>
      <w:r>
        <w:rPr>
          <w:rFonts w:hint="eastAsia" w:ascii="宋体" w:hAnsi="宋体" w:cs="仿宋_GB2312"/>
          <w:sz w:val="32"/>
          <w:szCs w:val="32"/>
        </w:rPr>
        <w:t>（</w:t>
      </w:r>
      <w:r>
        <w:rPr>
          <w:rFonts w:hint="eastAsia" w:ascii="宋体" w:hAnsi="宋体" w:cs="仿宋_GB2312"/>
          <w:b/>
          <w:sz w:val="32"/>
          <w:szCs w:val="32"/>
        </w:rPr>
        <w:t>二）存在问题</w:t>
      </w:r>
    </w:p>
    <w:p w14:paraId="7BB7307D">
      <w:pPr>
        <w:tabs>
          <w:tab w:val="left" w:pos="709"/>
        </w:tabs>
        <w:snapToGrid w:val="0"/>
        <w:spacing w:line="600" w:lineRule="exact"/>
        <w:ind w:firstLine="640" w:firstLineChars="200"/>
        <w:jc w:val="left"/>
        <w:rPr>
          <w:rFonts w:ascii="宋体" w:hAnsi="宋体" w:cs="仿宋_GB2312"/>
          <w:sz w:val="32"/>
          <w:szCs w:val="32"/>
        </w:rPr>
      </w:pPr>
      <w:r>
        <w:rPr>
          <w:rFonts w:hint="eastAsia" w:ascii="宋体" w:hAnsi="宋体" w:cs="仿宋_GB2312"/>
          <w:sz w:val="32"/>
          <w:szCs w:val="32"/>
        </w:rPr>
        <w:t>其他收入预算与决算数存在偏差。</w:t>
      </w:r>
    </w:p>
    <w:p w14:paraId="27967970">
      <w:pPr>
        <w:snapToGrid w:val="0"/>
        <w:spacing w:line="600" w:lineRule="exact"/>
        <w:ind w:firstLine="643" w:firstLineChars="200"/>
        <w:jc w:val="left"/>
        <w:rPr>
          <w:rFonts w:ascii="宋体" w:hAnsi="宋体" w:cs="楷体_GB2312"/>
          <w:b/>
          <w:sz w:val="32"/>
          <w:szCs w:val="32"/>
        </w:rPr>
      </w:pPr>
      <w:r>
        <w:rPr>
          <w:rFonts w:hint="eastAsia" w:ascii="宋体" w:hAnsi="宋体" w:cs="楷体_GB2312"/>
          <w:b/>
          <w:sz w:val="32"/>
          <w:szCs w:val="32"/>
        </w:rPr>
        <w:t>（二）改进建议</w:t>
      </w:r>
    </w:p>
    <w:p w14:paraId="2231BEAB">
      <w:pPr>
        <w:snapToGrid w:val="0"/>
        <w:spacing w:line="600" w:lineRule="exact"/>
        <w:ind w:firstLine="640" w:firstLineChars="200"/>
        <w:jc w:val="left"/>
        <w:rPr>
          <w:rFonts w:ascii="宋体" w:hAnsi="宋体" w:cs="仿宋_GB2312"/>
          <w:bCs/>
          <w:sz w:val="32"/>
          <w:szCs w:val="32"/>
        </w:rPr>
      </w:pPr>
      <w:r>
        <w:rPr>
          <w:rFonts w:hint="eastAsia" w:ascii="宋体" w:hAnsi="宋体" w:cs="仿宋_GB2312"/>
          <w:bCs/>
          <w:sz w:val="32"/>
          <w:szCs w:val="32"/>
        </w:rPr>
        <w:t>部门加强资金管理，对事前、事中进行控制，对下半年度资金做好计划，杜绝预算与决算出现偏差，以提高资金使用效益。</w:t>
      </w:r>
    </w:p>
    <w:p w14:paraId="7EB46AC1">
      <w:pPr>
        <w:snapToGrid w:val="0"/>
        <w:spacing w:line="600" w:lineRule="exact"/>
        <w:ind w:firstLine="640" w:firstLineChars="200"/>
        <w:jc w:val="left"/>
        <w:rPr>
          <w:rFonts w:ascii="宋体" w:hAnsi="宋体" w:cs="仿宋_GB2312"/>
          <w:bCs/>
          <w:sz w:val="32"/>
          <w:szCs w:val="32"/>
        </w:rPr>
      </w:pPr>
      <w:r>
        <w:rPr>
          <w:rFonts w:hint="eastAsia" w:ascii="宋体" w:hAnsi="宋体" w:cs="仿宋_GB2312"/>
          <w:bCs/>
          <w:sz w:val="32"/>
          <w:szCs w:val="32"/>
        </w:rPr>
        <w:t>加强财务会计人员业务培训，提升业务质量，严格执行会计基础工作规范。及时准确地记录、反映单位经济活动，确保会计制度遵守执行。</w:t>
      </w:r>
    </w:p>
    <w:p w14:paraId="7B740C3C">
      <w:pPr>
        <w:snapToGrid w:val="0"/>
        <w:spacing w:line="600" w:lineRule="exact"/>
        <w:ind w:firstLine="640" w:firstLineChars="200"/>
        <w:jc w:val="left"/>
        <w:rPr>
          <w:rFonts w:ascii="宋体" w:hAnsi="宋体" w:cs="仿宋_GB2312"/>
          <w:bCs/>
          <w:sz w:val="32"/>
          <w:szCs w:val="32"/>
        </w:rPr>
      </w:pPr>
      <w:r>
        <w:rPr>
          <w:rFonts w:hint="eastAsia" w:ascii="宋体" w:hAnsi="宋体" w:cs="仿宋_GB2312"/>
          <w:bCs/>
          <w:sz w:val="32"/>
          <w:szCs w:val="32"/>
        </w:rPr>
        <w:t>须按照统一的会计制度的规定对原始凭证进行审核，对不真实、不合法的原始凭证有权不予接受，并向单位负责人报告；对记载不准确、不完整的原始凭证予以退回，并按照国家统一的会计制度的规定更正、补充。</w:t>
      </w:r>
    </w:p>
    <w:p w14:paraId="4D5E3AB6">
      <w:pPr>
        <w:spacing w:line="580" w:lineRule="exact"/>
        <w:ind w:firstLine="640" w:firstLineChars="200"/>
        <w:rPr>
          <w:rFonts w:ascii="仿宋_GB2312" w:hAnsi="仿宋_GB2312" w:eastAsia="仿宋_GB2312" w:cs="仿宋_GB2312"/>
          <w:sz w:val="32"/>
          <w:szCs w:val="32"/>
        </w:rPr>
      </w:pPr>
    </w:p>
    <w:p w14:paraId="20832C60">
      <w:pPr>
        <w:widowControl/>
        <w:jc w:val="left"/>
        <w:rPr>
          <w:rStyle w:val="18"/>
          <w:rFonts w:ascii="仿宋" w:hAnsi="仿宋" w:eastAsia="仿宋"/>
          <w:sz w:val="32"/>
          <w:szCs w:val="32"/>
        </w:rPr>
      </w:pPr>
      <w:r>
        <w:rPr>
          <w:rFonts w:ascii="仿宋_GB2312" w:hAnsi="仿宋_GB2312" w:eastAsia="仿宋_GB2312" w:cs="仿宋_GB2312"/>
        </w:rPr>
        <w:br w:type="page"/>
      </w:r>
      <w:bookmarkStart w:id="63" w:name="_Toc15396617"/>
      <w:r>
        <w:rPr>
          <w:rStyle w:val="18"/>
          <w:rFonts w:hint="eastAsia" w:ascii="仿宋" w:hAnsi="仿宋" w:eastAsia="仿宋"/>
          <w:sz w:val="32"/>
          <w:szCs w:val="32"/>
        </w:rPr>
        <w:t>附件</w:t>
      </w:r>
      <w:r>
        <w:rPr>
          <w:rStyle w:val="18"/>
          <w:rFonts w:ascii="仿宋" w:hAnsi="仿宋" w:eastAsia="仿宋"/>
          <w:sz w:val="32"/>
          <w:szCs w:val="32"/>
        </w:rPr>
        <w:t>2</w:t>
      </w:r>
      <w:bookmarkEnd w:id="63"/>
    </w:p>
    <w:p w14:paraId="2B2E4343">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14:paraId="5CFE2FE5">
      <w:pPr>
        <w:spacing w:line="600" w:lineRule="exact"/>
        <w:jc w:val="center"/>
        <w:rPr>
          <w:rFonts w:ascii="方正小标宋简体" w:hAnsi="方正小标宋简体" w:eastAsia="方正小标宋简体" w:cs="方正小标宋简体"/>
          <w:bCs/>
          <w:sz w:val="44"/>
          <w:szCs w:val="44"/>
        </w:rPr>
      </w:pPr>
    </w:p>
    <w:p w14:paraId="7D646E5A">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遂宁市船山区上宁学校</w:t>
      </w:r>
    </w:p>
    <w:p w14:paraId="07034FFD">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关于2023年保安服务费支出绩效评价报告</w:t>
      </w:r>
    </w:p>
    <w:p w14:paraId="73424C9F">
      <w:pPr>
        <w:jc w:val="left"/>
      </w:pPr>
    </w:p>
    <w:p w14:paraId="6FA68339">
      <w:pPr>
        <w:ind w:firstLine="420" w:firstLineChars="200"/>
        <w:rPr>
          <w:rStyle w:val="19"/>
          <w:rFonts w:ascii="仿宋" w:hAnsi="仿宋" w:eastAsia="仿宋"/>
        </w:rPr>
      </w:pPr>
      <w:r>
        <w:rPr>
          <w:rFonts w:hint="eastAsia" w:ascii="华文宋体" w:hAnsi="华文宋体" w:eastAsia="华文宋体"/>
          <w:b/>
        </w:rPr>
        <w:t>一</w:t>
      </w:r>
      <w:r>
        <w:rPr>
          <w:rStyle w:val="19"/>
          <w:rFonts w:hint="eastAsia" w:ascii="仿宋" w:hAnsi="仿宋" w:eastAsia="仿宋"/>
        </w:rPr>
        <w:t>、项目概况</w:t>
      </w:r>
    </w:p>
    <w:p w14:paraId="6F3EACD9">
      <w:pPr>
        <w:ind w:firstLine="643" w:firstLineChars="200"/>
        <w:rPr>
          <w:rStyle w:val="19"/>
          <w:rFonts w:ascii="仿宋" w:hAnsi="仿宋" w:eastAsia="仿宋"/>
          <w:b w:val="0"/>
        </w:rPr>
      </w:pPr>
      <w:r>
        <w:rPr>
          <w:rStyle w:val="19"/>
          <w:rFonts w:hint="eastAsia" w:ascii="仿宋" w:hAnsi="仿宋" w:eastAsia="仿宋"/>
        </w:rPr>
        <w:t>（一）项目资金申报及批复情况。</w:t>
      </w:r>
      <w:r>
        <w:rPr>
          <w:rStyle w:val="19"/>
          <w:rFonts w:hint="eastAsia" w:ascii="仿宋" w:hAnsi="仿宋" w:eastAsia="仿宋"/>
          <w:b w:val="0"/>
        </w:rPr>
        <w:t>根据《遂宁经济技术开发区财政金融国资管理局关于编制2024-2026年支出规划和2023年部门预算的通知》（遂开财金发〔2022〕102 号）、《遂宁经济技术开发区财政金融国资管理局关于批复2023年部门预算的通知》（遂开财金预〔2023〕1 号）文件精神，我校及时申报项目经费，根据区财政金融国资管理局批复的预算，加强项目资金管理，提高项目资金使用效益，确保专款专用，按要求及时兑现给服务人员，该项目资金符合资金管理办法的相关规定。</w:t>
      </w:r>
    </w:p>
    <w:p w14:paraId="31737599">
      <w:pPr>
        <w:ind w:firstLine="643" w:firstLineChars="200"/>
        <w:rPr>
          <w:rStyle w:val="19"/>
          <w:rFonts w:ascii="仿宋" w:hAnsi="仿宋" w:eastAsia="仿宋"/>
          <w:b w:val="0"/>
        </w:rPr>
      </w:pPr>
      <w:r>
        <w:rPr>
          <w:rStyle w:val="19"/>
          <w:rFonts w:hint="eastAsia" w:ascii="仿宋" w:hAnsi="仿宋" w:eastAsia="仿宋"/>
        </w:rPr>
        <w:t>（二）项目绩效目标。</w:t>
      </w:r>
      <w:r>
        <w:rPr>
          <w:rStyle w:val="19"/>
          <w:rFonts w:hint="eastAsia" w:ascii="仿宋" w:hAnsi="仿宋" w:eastAsia="仿宋"/>
          <w:b w:val="0"/>
        </w:rPr>
        <w:t>该项目确保学校安保人防工作顺利开展，保障广大师生生命财产安全，维护学校正常教育教学秩序。该项目的实施，从经济效益看，给保安人员提供了就业岗位，增加了家庭收入；从社会效益看，杜绝校外闲杂人员进校破坏正常的教育教学秩序，深受社会、师生好评。该项目在项目资金下达后已及时兑现给服务人员，服务人员十分满意。</w:t>
      </w:r>
    </w:p>
    <w:p w14:paraId="0370281E">
      <w:pPr>
        <w:ind w:firstLine="643" w:firstLineChars="200"/>
        <w:rPr>
          <w:rStyle w:val="19"/>
          <w:rFonts w:ascii="仿宋" w:hAnsi="仿宋" w:eastAsia="仿宋"/>
          <w:b w:val="0"/>
        </w:rPr>
      </w:pPr>
      <w:r>
        <w:rPr>
          <w:rStyle w:val="19"/>
          <w:rFonts w:hint="eastAsia" w:ascii="仿宋" w:hAnsi="仿宋" w:eastAsia="仿宋"/>
        </w:rPr>
        <w:t>（三）项目资金申报相符性。</w:t>
      </w:r>
      <w:r>
        <w:rPr>
          <w:rStyle w:val="19"/>
          <w:rFonts w:hint="eastAsia" w:ascii="仿宋" w:hAnsi="仿宋" w:eastAsia="仿宋"/>
          <w:b w:val="0"/>
        </w:rPr>
        <w:t>该项目申报内容与具体实施内容相符、申报目标合理可行。</w:t>
      </w:r>
    </w:p>
    <w:p w14:paraId="37B6CF30">
      <w:pPr>
        <w:ind w:firstLine="643" w:firstLineChars="200"/>
        <w:rPr>
          <w:rStyle w:val="19"/>
          <w:rFonts w:ascii="仿宋" w:hAnsi="仿宋" w:eastAsia="仿宋"/>
        </w:rPr>
      </w:pPr>
      <w:r>
        <w:rPr>
          <w:rStyle w:val="19"/>
          <w:rFonts w:hint="eastAsia" w:ascii="仿宋" w:hAnsi="仿宋" w:eastAsia="仿宋"/>
        </w:rPr>
        <w:t>二、项目开展情况</w:t>
      </w:r>
    </w:p>
    <w:p w14:paraId="61F16EB2">
      <w:pPr>
        <w:ind w:firstLine="643" w:firstLineChars="200"/>
        <w:rPr>
          <w:rStyle w:val="19"/>
          <w:rFonts w:ascii="仿宋" w:hAnsi="仿宋" w:eastAsia="仿宋"/>
        </w:rPr>
      </w:pPr>
      <w:r>
        <w:rPr>
          <w:rStyle w:val="19"/>
          <w:rFonts w:hint="eastAsia" w:ascii="仿宋" w:hAnsi="仿宋" w:eastAsia="仿宋"/>
        </w:rPr>
        <w:t>（一）资金计划、到位及使用情况。</w:t>
      </w:r>
    </w:p>
    <w:p w14:paraId="439AA1E6">
      <w:pPr>
        <w:ind w:firstLine="800" w:firstLineChars="250"/>
        <w:rPr>
          <w:rStyle w:val="19"/>
          <w:rFonts w:ascii="仿宋" w:hAnsi="仿宋" w:eastAsia="仿宋"/>
          <w:b w:val="0"/>
        </w:rPr>
      </w:pPr>
      <w:r>
        <w:rPr>
          <w:rStyle w:val="19"/>
          <w:rFonts w:ascii="仿宋" w:hAnsi="仿宋" w:eastAsia="仿宋"/>
          <w:b w:val="0"/>
        </w:rPr>
        <w:t>1</w:t>
      </w:r>
      <w:r>
        <w:rPr>
          <w:rStyle w:val="19"/>
          <w:rFonts w:hint="eastAsia" w:ascii="仿宋" w:hAnsi="仿宋" w:eastAsia="仿宋"/>
          <w:b w:val="0"/>
        </w:rPr>
        <w:t>. 资金计划及到位。该项目资金计划9万元；截止遂宁经济技术开发区财政金融国资管理局批复预算文件下发后已全部到位，到位率100%。</w:t>
      </w:r>
    </w:p>
    <w:p w14:paraId="4DBE51CF">
      <w:pPr>
        <w:ind w:firstLine="800" w:firstLineChars="250"/>
        <w:rPr>
          <w:rStyle w:val="19"/>
          <w:rFonts w:ascii="仿宋" w:hAnsi="仿宋" w:eastAsia="仿宋"/>
          <w:b w:val="0"/>
        </w:rPr>
      </w:pPr>
      <w:r>
        <w:rPr>
          <w:rStyle w:val="19"/>
          <w:rFonts w:ascii="仿宋" w:hAnsi="仿宋" w:eastAsia="仿宋"/>
          <w:b w:val="0"/>
        </w:rPr>
        <w:t>2</w:t>
      </w:r>
      <w:r>
        <w:rPr>
          <w:rStyle w:val="19"/>
          <w:rFonts w:hint="eastAsia" w:ascii="仿宋" w:hAnsi="仿宋" w:eastAsia="仿宋"/>
          <w:b w:val="0"/>
        </w:rPr>
        <w:t>. 资金使用。截止2021年底项目资金支出9万元，全部用于3名保安人员的劳务费（3人*2500元/人.月*12月=90000元）。支付依据合规合法，资金支付与预算相符。</w:t>
      </w:r>
    </w:p>
    <w:p w14:paraId="784735C8">
      <w:pPr>
        <w:ind w:firstLine="643" w:firstLineChars="200"/>
        <w:rPr>
          <w:rStyle w:val="19"/>
          <w:rFonts w:ascii="仿宋" w:hAnsi="仿宋" w:eastAsia="仿宋"/>
          <w:b w:val="0"/>
        </w:rPr>
      </w:pPr>
      <w:r>
        <w:rPr>
          <w:rStyle w:val="19"/>
          <w:rFonts w:hint="eastAsia" w:ascii="仿宋" w:hAnsi="仿宋" w:eastAsia="仿宋"/>
        </w:rPr>
        <w:t>（二）项目财务管理情况。</w:t>
      </w:r>
      <w:r>
        <w:rPr>
          <w:rStyle w:val="19"/>
          <w:rFonts w:hint="eastAsia" w:ascii="仿宋" w:hAnsi="仿宋" w:eastAsia="仿宋"/>
          <w:b w:val="0"/>
        </w:rPr>
        <w:t>该项目资金到位后，严格按照学校财务收支管理制度，及时入账、发放并进行会计核算。</w:t>
      </w:r>
    </w:p>
    <w:p w14:paraId="0BD6DAB3">
      <w:pPr>
        <w:tabs>
          <w:tab w:val="left" w:pos="709"/>
        </w:tabs>
        <w:ind w:firstLine="643" w:firstLineChars="200"/>
        <w:rPr>
          <w:rStyle w:val="19"/>
          <w:rFonts w:ascii="仿宋" w:hAnsi="仿宋" w:eastAsia="仿宋"/>
          <w:b w:val="0"/>
        </w:rPr>
      </w:pPr>
      <w:r>
        <w:rPr>
          <w:rStyle w:val="19"/>
          <w:rFonts w:hint="eastAsia" w:ascii="仿宋" w:hAnsi="仿宋" w:eastAsia="仿宋"/>
        </w:rPr>
        <w:t>（三）项目组织实施情况。</w:t>
      </w:r>
      <w:r>
        <w:rPr>
          <w:rStyle w:val="19"/>
          <w:rFonts w:hint="eastAsia" w:ascii="仿宋" w:hAnsi="仿宋" w:eastAsia="仿宋"/>
          <w:b w:val="0"/>
        </w:rPr>
        <w:t>该项目我校严格按照上级规定，根据签订的劳务合同以及对保安人员的考核，每月都通过银行上卡及时发放给保安人员。</w:t>
      </w:r>
    </w:p>
    <w:p w14:paraId="39358EFE">
      <w:pPr>
        <w:tabs>
          <w:tab w:val="left" w:pos="709"/>
        </w:tabs>
        <w:ind w:firstLine="643" w:firstLineChars="200"/>
        <w:rPr>
          <w:rStyle w:val="19"/>
          <w:rFonts w:ascii="仿宋" w:hAnsi="仿宋" w:eastAsia="仿宋"/>
        </w:rPr>
      </w:pPr>
      <w:r>
        <w:rPr>
          <w:rStyle w:val="19"/>
          <w:rFonts w:hint="eastAsia" w:ascii="仿宋" w:hAnsi="仿宋" w:eastAsia="仿宋"/>
        </w:rPr>
        <w:t>三、项目评价结论</w:t>
      </w:r>
    </w:p>
    <w:p w14:paraId="1627835A">
      <w:pPr>
        <w:tabs>
          <w:tab w:val="left" w:pos="709"/>
        </w:tabs>
        <w:ind w:firstLine="643" w:firstLineChars="200"/>
        <w:rPr>
          <w:rStyle w:val="19"/>
          <w:rFonts w:ascii="仿宋" w:hAnsi="仿宋" w:eastAsia="仿宋"/>
          <w:b w:val="0"/>
        </w:rPr>
      </w:pPr>
      <w:r>
        <w:rPr>
          <w:rStyle w:val="19"/>
          <w:rFonts w:hint="eastAsia" w:ascii="仿宋" w:hAnsi="仿宋" w:eastAsia="仿宋"/>
        </w:rPr>
        <w:t xml:space="preserve"> </w:t>
      </w:r>
      <w:r>
        <w:rPr>
          <w:rStyle w:val="19"/>
          <w:rFonts w:hint="eastAsia" w:ascii="仿宋" w:hAnsi="仿宋" w:eastAsia="仿宋"/>
          <w:b w:val="0"/>
        </w:rPr>
        <w:t>资金预算执行到位，按经费管理制度已全部发放给服务人员。</w:t>
      </w:r>
    </w:p>
    <w:p w14:paraId="46ECF627">
      <w:pPr>
        <w:ind w:firstLine="643" w:firstLineChars="200"/>
        <w:rPr>
          <w:rStyle w:val="19"/>
          <w:rFonts w:ascii="仿宋" w:hAnsi="仿宋" w:eastAsia="仿宋"/>
        </w:rPr>
      </w:pPr>
      <w:r>
        <w:rPr>
          <w:rStyle w:val="19"/>
          <w:rFonts w:hint="eastAsia" w:ascii="仿宋" w:hAnsi="仿宋" w:eastAsia="仿宋"/>
        </w:rPr>
        <w:t>四、项目绩效情况</w:t>
      </w:r>
    </w:p>
    <w:p w14:paraId="77ACDA86">
      <w:pPr>
        <w:ind w:firstLine="643" w:firstLineChars="200"/>
        <w:rPr>
          <w:rStyle w:val="19"/>
          <w:rFonts w:ascii="仿宋" w:hAnsi="仿宋" w:eastAsia="仿宋"/>
          <w:b w:val="0"/>
        </w:rPr>
      </w:pPr>
      <w:r>
        <w:rPr>
          <w:rStyle w:val="19"/>
          <w:rFonts w:hint="eastAsia" w:ascii="仿宋" w:hAnsi="仿宋" w:eastAsia="仿宋"/>
        </w:rPr>
        <w:t>（一）项目完成情况。</w:t>
      </w:r>
      <w:r>
        <w:rPr>
          <w:rStyle w:val="19"/>
          <w:rFonts w:hint="eastAsia" w:ascii="仿宋" w:hAnsi="仿宋" w:eastAsia="仿宋"/>
          <w:b w:val="0"/>
        </w:rPr>
        <w:t>2023底年，按照2023年该项目经费预算，我校已将3名保安人员的劳务费全部发放到位。通过我校对保安服务费项目的实施，深刻认识到该项目确保学校安保人防工作顺利开展，保障广大师生生命财产安全，维护学校正常教育教学秩序。按照项目支出绩效评价指标体系中的评价指标和评价内容，该项目计划执行情况良好，资金拨付及时，项目管理制度健全，运行规范，上级预算安排资金足额到位，项目完成较好，资金使用和项目实施上没有违规违纪问题，充分发挥了资金效益。我校自评得分98分。</w:t>
      </w:r>
    </w:p>
    <w:p w14:paraId="4AD2C40C">
      <w:pPr>
        <w:ind w:firstLine="643" w:firstLineChars="200"/>
        <w:rPr>
          <w:rStyle w:val="19"/>
          <w:rFonts w:ascii="仿宋" w:hAnsi="仿宋" w:eastAsia="仿宋"/>
          <w:b w:val="0"/>
        </w:rPr>
      </w:pPr>
      <w:r>
        <w:rPr>
          <w:rStyle w:val="19"/>
          <w:rFonts w:hint="eastAsia" w:ascii="仿宋" w:hAnsi="仿宋" w:eastAsia="仿宋"/>
        </w:rPr>
        <w:t>（二）项目效益情况。</w:t>
      </w:r>
      <w:r>
        <w:rPr>
          <w:rStyle w:val="19"/>
          <w:rFonts w:hint="eastAsia" w:ascii="仿宋" w:hAnsi="仿宋" w:eastAsia="仿宋"/>
          <w:b w:val="0"/>
        </w:rPr>
        <w:t>该项目的实施，从经济效益看，给保安人员提供了就业岗位，增加了家庭收入；从社会效益看，杜绝校外闲杂人员进校破坏正常的教育教学秩序，深受社会、师生好评。该项目在项目资金下达后已及时兑现给服务人员，服务人员十分满意。</w:t>
      </w:r>
    </w:p>
    <w:p w14:paraId="53BA4190">
      <w:pPr>
        <w:ind w:firstLine="643" w:firstLineChars="200"/>
        <w:rPr>
          <w:rStyle w:val="19"/>
          <w:rFonts w:ascii="仿宋" w:hAnsi="仿宋" w:eastAsia="仿宋"/>
        </w:rPr>
      </w:pPr>
      <w:r>
        <w:rPr>
          <w:rStyle w:val="19"/>
          <w:rFonts w:hint="eastAsia" w:ascii="仿宋" w:hAnsi="仿宋" w:eastAsia="仿宋"/>
        </w:rPr>
        <w:t>四、问题及建议</w:t>
      </w:r>
    </w:p>
    <w:p w14:paraId="784AC0EC">
      <w:pPr>
        <w:ind w:firstLine="643" w:firstLineChars="200"/>
        <w:rPr>
          <w:rStyle w:val="19"/>
          <w:rFonts w:ascii="仿宋" w:hAnsi="仿宋" w:eastAsia="仿宋"/>
        </w:rPr>
      </w:pPr>
      <w:r>
        <w:rPr>
          <w:rStyle w:val="19"/>
          <w:rFonts w:hint="eastAsia" w:ascii="仿宋" w:hAnsi="仿宋" w:eastAsia="仿宋"/>
        </w:rPr>
        <w:t>（一）存在的问题。</w:t>
      </w:r>
    </w:p>
    <w:p w14:paraId="39CBDED8">
      <w:pPr>
        <w:ind w:firstLine="800" w:firstLineChars="250"/>
        <w:rPr>
          <w:rStyle w:val="19"/>
          <w:rFonts w:ascii="仿宋" w:hAnsi="仿宋" w:eastAsia="仿宋"/>
          <w:b w:val="0"/>
        </w:rPr>
      </w:pPr>
      <w:r>
        <w:rPr>
          <w:rStyle w:val="19"/>
          <w:rFonts w:hint="eastAsia" w:ascii="仿宋" w:hAnsi="仿宋" w:eastAsia="仿宋"/>
          <w:b w:val="0"/>
        </w:rPr>
        <w:t>无</w:t>
      </w:r>
    </w:p>
    <w:p w14:paraId="5A772E78">
      <w:pPr>
        <w:ind w:firstLine="643" w:firstLineChars="200"/>
        <w:rPr>
          <w:rStyle w:val="19"/>
          <w:rFonts w:ascii="仿宋" w:hAnsi="仿宋" w:eastAsia="仿宋"/>
          <w:b w:val="0"/>
        </w:rPr>
      </w:pPr>
      <w:r>
        <w:rPr>
          <w:rStyle w:val="19"/>
          <w:rFonts w:hint="eastAsia" w:ascii="仿宋" w:hAnsi="仿宋" w:eastAsia="仿宋"/>
        </w:rPr>
        <w:t>（二）相关建议。</w:t>
      </w:r>
      <w:r>
        <w:rPr>
          <w:rStyle w:val="19"/>
          <w:rFonts w:hint="eastAsia" w:ascii="仿宋" w:hAnsi="仿宋" w:eastAsia="仿宋"/>
          <w:b w:val="0"/>
        </w:rPr>
        <w:t>为了确保学校安保人防工作顺利开展，保障广大师生生命财产安全，维护学校正常教育教学秩序。建议上级加大对农村义务教育学校的保安服务费投入，使我校安保工作迈上新台阶。</w:t>
      </w:r>
    </w:p>
    <w:p w14:paraId="20A10129">
      <w:pPr>
        <w:spacing w:line="600" w:lineRule="exact"/>
        <w:jc w:val="center"/>
        <w:outlineLvl w:val="0"/>
        <w:rPr>
          <w:rStyle w:val="19"/>
          <w:rFonts w:ascii="仿宋" w:hAnsi="仿宋" w:eastAsia="仿宋"/>
        </w:rPr>
      </w:pPr>
      <w:bookmarkStart w:id="64" w:name="_Toc15396618"/>
    </w:p>
    <w:p w14:paraId="322E7BCB">
      <w:pPr>
        <w:spacing w:line="600" w:lineRule="exact"/>
        <w:jc w:val="center"/>
        <w:outlineLvl w:val="0"/>
        <w:rPr>
          <w:rFonts w:ascii="仿宋" w:hAnsi="仿宋" w:eastAsia="仿宋" w:cs="仿宋_GB2312"/>
          <w:sz w:val="32"/>
          <w:szCs w:val="32"/>
        </w:rPr>
      </w:pPr>
    </w:p>
    <w:p w14:paraId="64A75B7C">
      <w:pPr>
        <w:spacing w:line="600" w:lineRule="exact"/>
        <w:jc w:val="center"/>
        <w:outlineLvl w:val="0"/>
        <w:rPr>
          <w:rFonts w:ascii="仿宋" w:hAnsi="仿宋" w:eastAsia="仿宋" w:cs="仿宋_GB2312"/>
          <w:sz w:val="32"/>
          <w:szCs w:val="32"/>
        </w:rPr>
      </w:pPr>
    </w:p>
    <w:p w14:paraId="7531EB3F">
      <w:pPr>
        <w:spacing w:line="600" w:lineRule="exact"/>
        <w:jc w:val="center"/>
        <w:outlineLvl w:val="0"/>
        <w:rPr>
          <w:rFonts w:ascii="仿宋" w:hAnsi="仿宋" w:eastAsia="仿宋" w:cs="仿宋_GB2312"/>
          <w:sz w:val="32"/>
          <w:szCs w:val="32"/>
        </w:rPr>
      </w:pPr>
    </w:p>
    <w:p w14:paraId="2B63E425">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遂宁市船山区上宁学校</w:t>
      </w:r>
    </w:p>
    <w:p w14:paraId="442623B7">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关于2023年住校生经费支出绩效评价报告</w:t>
      </w:r>
    </w:p>
    <w:p w14:paraId="11ABB82C">
      <w:pPr>
        <w:jc w:val="left"/>
      </w:pPr>
    </w:p>
    <w:p w14:paraId="71E279D5">
      <w:pPr>
        <w:ind w:firstLine="643" w:firstLineChars="200"/>
        <w:rPr>
          <w:rStyle w:val="19"/>
          <w:rFonts w:ascii="仿宋" w:hAnsi="仿宋" w:eastAsia="仿宋"/>
        </w:rPr>
      </w:pPr>
      <w:r>
        <w:rPr>
          <w:rStyle w:val="19"/>
          <w:rFonts w:hint="eastAsia" w:ascii="仿宋" w:hAnsi="仿宋" w:eastAsia="仿宋"/>
        </w:rPr>
        <w:t>一、项目概况</w:t>
      </w:r>
    </w:p>
    <w:p w14:paraId="1E805C51">
      <w:pPr>
        <w:ind w:firstLine="643" w:firstLineChars="200"/>
        <w:rPr>
          <w:rStyle w:val="19"/>
          <w:rFonts w:ascii="仿宋" w:hAnsi="仿宋" w:eastAsia="仿宋"/>
          <w:b w:val="0"/>
        </w:rPr>
      </w:pPr>
      <w:r>
        <w:rPr>
          <w:rStyle w:val="19"/>
          <w:rFonts w:hint="eastAsia" w:ascii="仿宋" w:hAnsi="仿宋" w:eastAsia="仿宋"/>
        </w:rPr>
        <w:t>（一）项目资金申报及批复情况。</w:t>
      </w:r>
      <w:r>
        <w:rPr>
          <w:rStyle w:val="19"/>
          <w:rFonts w:hint="eastAsia" w:ascii="仿宋" w:hAnsi="仿宋" w:eastAsia="仿宋"/>
          <w:b w:val="0"/>
        </w:rPr>
        <w:t>根据《遂宁经济技术开发区财政金融国资管理局关于编制2024-2026年支出规划和2023年部门预算的通知》（遂开财金发〔2022〕102 号）、《遂宁经济技术开发区财政金融国资管理局关于批复2023年部门预算的通知》（遂开财金预〔2023〕1 号）文件精神，我校及时申报项目经费，根据区财政金融国资管理局批复的预算，加强项目资金管理，提高项目资金使用效益，确保专款专用，按要求及时兑现给服务人员，该项目资金符合资金管理办法的相关规定。</w:t>
      </w:r>
    </w:p>
    <w:p w14:paraId="6965DA9B">
      <w:pPr>
        <w:ind w:firstLine="643" w:firstLineChars="200"/>
        <w:rPr>
          <w:rStyle w:val="19"/>
          <w:rFonts w:ascii="仿宋" w:hAnsi="仿宋" w:eastAsia="仿宋"/>
          <w:b w:val="0"/>
        </w:rPr>
      </w:pPr>
      <w:r>
        <w:rPr>
          <w:rStyle w:val="19"/>
          <w:rFonts w:hint="eastAsia" w:ascii="仿宋" w:hAnsi="仿宋" w:eastAsia="仿宋"/>
        </w:rPr>
        <w:t>（二）项目绩效目标。</w:t>
      </w:r>
      <w:r>
        <w:rPr>
          <w:rStyle w:val="19"/>
          <w:rFonts w:hint="eastAsia" w:ascii="仿宋" w:hAnsi="仿宋" w:eastAsia="仿宋"/>
          <w:b w:val="0"/>
        </w:rPr>
        <w:t>该项目保证农村义务教育学校住校生工作顺利开展，确保偏远农村适龄儿童、农村留守儿童能顺利完成九年义务教育；解决农村住校生学校上早晚自习的日常经费开支；解决农村建档立卡家庭、低保家庭、贫困家庭适龄儿童顺利入学。该项目的实施，从经济效益看，减少家长带子女时间，给家长提供灵活就业机会，增加家庭收入；从社会效益看，减轻学生家庭经济压力，增加学生家长就业机会，深受社会、师生好评。该项目在项目资金下达后按要求及规定及时使用住校生经费。</w:t>
      </w:r>
    </w:p>
    <w:p w14:paraId="1D1639CC">
      <w:pPr>
        <w:ind w:firstLine="643" w:firstLineChars="200"/>
        <w:rPr>
          <w:rStyle w:val="19"/>
          <w:rFonts w:ascii="仿宋" w:hAnsi="仿宋" w:eastAsia="仿宋"/>
          <w:b w:val="0"/>
        </w:rPr>
      </w:pPr>
      <w:r>
        <w:rPr>
          <w:rStyle w:val="19"/>
          <w:rFonts w:hint="eastAsia" w:ascii="仿宋" w:hAnsi="仿宋" w:eastAsia="仿宋"/>
        </w:rPr>
        <w:t>（三）项目资金申报相符性。</w:t>
      </w:r>
      <w:r>
        <w:rPr>
          <w:rStyle w:val="19"/>
          <w:rFonts w:hint="eastAsia" w:ascii="仿宋" w:hAnsi="仿宋" w:eastAsia="仿宋"/>
          <w:b w:val="0"/>
        </w:rPr>
        <w:t>该项目申报内容与具体实施内容相符、申报目标合理可行。</w:t>
      </w:r>
    </w:p>
    <w:p w14:paraId="097921DF">
      <w:pPr>
        <w:ind w:firstLine="643" w:firstLineChars="200"/>
        <w:rPr>
          <w:rStyle w:val="19"/>
          <w:rFonts w:ascii="仿宋" w:hAnsi="仿宋" w:eastAsia="仿宋"/>
        </w:rPr>
      </w:pPr>
      <w:r>
        <w:rPr>
          <w:rStyle w:val="19"/>
          <w:rFonts w:hint="eastAsia" w:ascii="仿宋" w:hAnsi="仿宋" w:eastAsia="仿宋"/>
        </w:rPr>
        <w:t>二、项目开展情况</w:t>
      </w:r>
    </w:p>
    <w:p w14:paraId="540F0DE1">
      <w:pPr>
        <w:ind w:firstLine="643" w:firstLineChars="200"/>
        <w:rPr>
          <w:rStyle w:val="19"/>
          <w:rFonts w:ascii="仿宋" w:hAnsi="仿宋" w:eastAsia="仿宋"/>
        </w:rPr>
      </w:pPr>
      <w:r>
        <w:rPr>
          <w:rStyle w:val="19"/>
          <w:rFonts w:hint="eastAsia" w:ascii="仿宋" w:hAnsi="仿宋" w:eastAsia="仿宋"/>
        </w:rPr>
        <w:t>（一）资金计划、到位及使用情况。</w:t>
      </w:r>
    </w:p>
    <w:p w14:paraId="1216378D">
      <w:pPr>
        <w:ind w:firstLine="800" w:firstLineChars="250"/>
        <w:rPr>
          <w:rStyle w:val="19"/>
          <w:rFonts w:ascii="仿宋" w:hAnsi="仿宋" w:eastAsia="仿宋"/>
          <w:b w:val="0"/>
        </w:rPr>
      </w:pPr>
      <w:r>
        <w:rPr>
          <w:rStyle w:val="19"/>
          <w:rFonts w:ascii="仿宋" w:hAnsi="仿宋" w:eastAsia="仿宋"/>
          <w:b w:val="0"/>
        </w:rPr>
        <w:t>1</w:t>
      </w:r>
      <w:r>
        <w:rPr>
          <w:rStyle w:val="19"/>
          <w:rFonts w:hint="eastAsia" w:ascii="仿宋" w:hAnsi="仿宋" w:eastAsia="仿宋"/>
          <w:b w:val="0"/>
        </w:rPr>
        <w:t>. 资金计划及到位。该项目资金计划8.25万元；截止遂宁经济技术开发区财政金融国资管理局批复预算文件下发后已全部到位，到位率100%。</w:t>
      </w:r>
    </w:p>
    <w:p w14:paraId="38ABBE72">
      <w:pPr>
        <w:ind w:firstLine="800" w:firstLineChars="250"/>
        <w:rPr>
          <w:rStyle w:val="19"/>
          <w:rFonts w:ascii="仿宋" w:hAnsi="仿宋" w:eastAsia="仿宋"/>
          <w:b w:val="0"/>
        </w:rPr>
      </w:pPr>
      <w:r>
        <w:rPr>
          <w:rStyle w:val="19"/>
          <w:rFonts w:ascii="仿宋" w:hAnsi="仿宋" w:eastAsia="仿宋"/>
          <w:b w:val="0"/>
        </w:rPr>
        <w:t>2</w:t>
      </w:r>
      <w:r>
        <w:rPr>
          <w:rStyle w:val="19"/>
          <w:rFonts w:hint="eastAsia" w:ascii="仿宋" w:hAnsi="仿宋" w:eastAsia="仿宋"/>
          <w:b w:val="0"/>
        </w:rPr>
        <w:t>. 资金使用。截止2023年底项目资金支出8.25万元，主要用于住校生管理的水电及零星维修、水电费、购买住校生管理的日常办公用品、早晚自习及行政值夜班补贴。支付依据合规合法，资金支付与预算相符。</w:t>
      </w:r>
    </w:p>
    <w:p w14:paraId="6F575EC0">
      <w:pPr>
        <w:ind w:firstLine="643" w:firstLineChars="200"/>
        <w:rPr>
          <w:rStyle w:val="19"/>
          <w:rFonts w:ascii="仿宋" w:hAnsi="仿宋" w:eastAsia="仿宋"/>
          <w:b w:val="0"/>
        </w:rPr>
      </w:pPr>
      <w:r>
        <w:rPr>
          <w:rStyle w:val="19"/>
          <w:rFonts w:hint="eastAsia" w:ascii="仿宋" w:hAnsi="仿宋" w:eastAsia="仿宋"/>
        </w:rPr>
        <w:t>（二）项目财务管理情况。</w:t>
      </w:r>
      <w:r>
        <w:rPr>
          <w:rStyle w:val="19"/>
          <w:rFonts w:hint="eastAsia" w:ascii="仿宋" w:hAnsi="仿宋" w:eastAsia="仿宋"/>
          <w:b w:val="0"/>
        </w:rPr>
        <w:t>该项目资金到位后，严格按照学校财务收支管理制度，及时入账、使用并进行会计核算。</w:t>
      </w:r>
    </w:p>
    <w:p w14:paraId="6772EF2E">
      <w:pPr>
        <w:tabs>
          <w:tab w:val="left" w:pos="709"/>
        </w:tabs>
        <w:ind w:firstLine="643" w:firstLineChars="200"/>
        <w:rPr>
          <w:rStyle w:val="19"/>
          <w:rFonts w:ascii="仿宋" w:hAnsi="仿宋" w:eastAsia="仿宋"/>
          <w:b w:val="0"/>
        </w:rPr>
      </w:pPr>
      <w:r>
        <w:rPr>
          <w:rStyle w:val="19"/>
          <w:rFonts w:hint="eastAsia" w:ascii="仿宋" w:hAnsi="仿宋" w:eastAsia="仿宋"/>
        </w:rPr>
        <w:t>（三）项目组织实施情况。</w:t>
      </w:r>
      <w:r>
        <w:rPr>
          <w:rStyle w:val="19"/>
          <w:rFonts w:hint="eastAsia" w:ascii="仿宋" w:hAnsi="仿宋" w:eastAsia="仿宋"/>
          <w:b w:val="0"/>
        </w:rPr>
        <w:t>该项目我校严格按照上级规定，根据经费管理制度已全部使用。</w:t>
      </w:r>
    </w:p>
    <w:p w14:paraId="38460B69">
      <w:pPr>
        <w:tabs>
          <w:tab w:val="left" w:pos="709"/>
        </w:tabs>
        <w:ind w:firstLine="643" w:firstLineChars="200"/>
        <w:rPr>
          <w:rStyle w:val="19"/>
          <w:rFonts w:ascii="仿宋" w:hAnsi="仿宋" w:eastAsia="仿宋"/>
        </w:rPr>
      </w:pPr>
      <w:r>
        <w:rPr>
          <w:rStyle w:val="19"/>
          <w:rFonts w:hint="eastAsia" w:ascii="仿宋" w:hAnsi="仿宋" w:eastAsia="仿宋"/>
        </w:rPr>
        <w:t>三、项目评价结论</w:t>
      </w:r>
    </w:p>
    <w:p w14:paraId="4CF96642">
      <w:pPr>
        <w:tabs>
          <w:tab w:val="left" w:pos="709"/>
        </w:tabs>
        <w:ind w:firstLine="640" w:firstLineChars="200"/>
        <w:rPr>
          <w:rStyle w:val="19"/>
          <w:rFonts w:ascii="仿宋" w:hAnsi="仿宋" w:eastAsia="仿宋"/>
          <w:b w:val="0"/>
        </w:rPr>
      </w:pPr>
      <w:r>
        <w:rPr>
          <w:rStyle w:val="19"/>
          <w:rFonts w:hint="eastAsia" w:ascii="仿宋" w:hAnsi="仿宋" w:eastAsia="仿宋"/>
          <w:b w:val="0"/>
        </w:rPr>
        <w:t xml:space="preserve"> 资金预算执行到位，按经费管理制度已全部使用。</w:t>
      </w:r>
    </w:p>
    <w:p w14:paraId="3AD9EBAB">
      <w:pPr>
        <w:ind w:firstLine="643" w:firstLineChars="200"/>
        <w:rPr>
          <w:rStyle w:val="19"/>
          <w:rFonts w:ascii="仿宋" w:hAnsi="仿宋" w:eastAsia="仿宋"/>
        </w:rPr>
      </w:pPr>
      <w:r>
        <w:rPr>
          <w:rStyle w:val="19"/>
          <w:rFonts w:hint="eastAsia" w:ascii="仿宋" w:hAnsi="仿宋" w:eastAsia="仿宋"/>
        </w:rPr>
        <w:t>四、项目绩效情况</w:t>
      </w:r>
    </w:p>
    <w:p w14:paraId="3CEC67A5">
      <w:pPr>
        <w:ind w:firstLine="643" w:firstLineChars="200"/>
        <w:rPr>
          <w:rStyle w:val="19"/>
          <w:rFonts w:ascii="仿宋" w:hAnsi="仿宋" w:eastAsia="仿宋"/>
          <w:b w:val="0"/>
        </w:rPr>
      </w:pPr>
      <w:r>
        <w:rPr>
          <w:rStyle w:val="19"/>
          <w:rFonts w:hint="eastAsia" w:ascii="仿宋" w:hAnsi="仿宋" w:eastAsia="仿宋"/>
        </w:rPr>
        <w:t>（一）项目完成情况。</w:t>
      </w:r>
      <w:r>
        <w:rPr>
          <w:rStyle w:val="19"/>
          <w:rFonts w:hint="eastAsia" w:ascii="仿宋" w:hAnsi="仿宋" w:eastAsia="仿宋"/>
          <w:b w:val="0"/>
        </w:rPr>
        <w:t>2023底年，按照2023年该项目经费预算，我校已将住校生经费全部使用。通过我校对住校生经费项目的实施，深刻认识到该项目保证农村义务教育学校住校生工作顺利开展，确保偏远农村适龄儿童、农村留守儿童能顺利完成九年义务教育；解决农村住校生学校上早晚自习的日常经费开支；解决农村建档立卡家庭、低保家庭、贫困家庭适龄儿童顺利入学。按照项目支出绩效评价指标体系中的评价指标和评价内容，该项目计划执行情况良好，资金拨付及时，项目管理制度健全，运行规范，上级预算安排资金足额到位，项目完成较好，资金使用和项目实施上没有违规违纪问题，充分发挥了资金效益。我校自评得分98分。</w:t>
      </w:r>
    </w:p>
    <w:p w14:paraId="712BBEC4">
      <w:pPr>
        <w:ind w:firstLine="643" w:firstLineChars="200"/>
        <w:rPr>
          <w:rStyle w:val="19"/>
          <w:rFonts w:ascii="仿宋" w:hAnsi="仿宋" w:eastAsia="仿宋"/>
          <w:b w:val="0"/>
        </w:rPr>
      </w:pPr>
      <w:r>
        <w:rPr>
          <w:rStyle w:val="19"/>
          <w:rFonts w:hint="eastAsia" w:ascii="仿宋" w:hAnsi="仿宋" w:eastAsia="仿宋"/>
        </w:rPr>
        <w:t>（二）项目效益情况。</w:t>
      </w:r>
      <w:r>
        <w:rPr>
          <w:rStyle w:val="19"/>
          <w:rFonts w:hint="eastAsia" w:ascii="仿宋" w:hAnsi="仿宋" w:eastAsia="仿宋"/>
          <w:b w:val="0"/>
        </w:rPr>
        <w:t>该项目的实施，从经济效益看，减少家长带子女时间，给家长提供灵活就业机会，增加家庭收入；从社会效益看，减轻学生家庭经济压力，增加学生家长就业机会，深受社会、师生好评。该项目在项目资金下达后已及时使用，学校十分满意。</w:t>
      </w:r>
    </w:p>
    <w:p w14:paraId="0E0085EE">
      <w:pPr>
        <w:ind w:firstLine="643" w:firstLineChars="200"/>
        <w:rPr>
          <w:rStyle w:val="19"/>
          <w:rFonts w:ascii="仿宋" w:hAnsi="仿宋" w:eastAsia="仿宋"/>
        </w:rPr>
      </w:pPr>
      <w:r>
        <w:rPr>
          <w:rStyle w:val="19"/>
          <w:rFonts w:hint="eastAsia" w:ascii="仿宋" w:hAnsi="仿宋" w:eastAsia="仿宋"/>
        </w:rPr>
        <w:t>四、问题及建议</w:t>
      </w:r>
    </w:p>
    <w:p w14:paraId="2E6CEEEF">
      <w:pPr>
        <w:ind w:firstLine="643" w:firstLineChars="200"/>
        <w:rPr>
          <w:rStyle w:val="19"/>
          <w:rFonts w:ascii="仿宋" w:hAnsi="仿宋" w:eastAsia="仿宋"/>
        </w:rPr>
      </w:pPr>
      <w:r>
        <w:rPr>
          <w:rStyle w:val="19"/>
          <w:rFonts w:hint="eastAsia" w:ascii="仿宋" w:hAnsi="仿宋" w:eastAsia="仿宋"/>
        </w:rPr>
        <w:t>（一）存在的问题。</w:t>
      </w:r>
    </w:p>
    <w:p w14:paraId="55D68BD1">
      <w:pPr>
        <w:ind w:firstLine="800" w:firstLineChars="250"/>
        <w:rPr>
          <w:rStyle w:val="19"/>
          <w:rFonts w:ascii="仿宋" w:hAnsi="仿宋" w:eastAsia="仿宋"/>
          <w:b w:val="0"/>
        </w:rPr>
      </w:pPr>
      <w:r>
        <w:rPr>
          <w:rStyle w:val="19"/>
          <w:rFonts w:hint="eastAsia" w:ascii="仿宋" w:hAnsi="仿宋" w:eastAsia="仿宋"/>
          <w:b w:val="0"/>
        </w:rPr>
        <w:t>无</w:t>
      </w:r>
    </w:p>
    <w:p w14:paraId="422AB0E3">
      <w:pPr>
        <w:spacing w:line="600" w:lineRule="exact"/>
        <w:jc w:val="left"/>
        <w:outlineLvl w:val="0"/>
        <w:rPr>
          <w:rStyle w:val="19"/>
          <w:rFonts w:ascii="仿宋" w:hAnsi="仿宋" w:eastAsia="仿宋"/>
        </w:rPr>
      </w:pPr>
      <w:r>
        <w:rPr>
          <w:rStyle w:val="19"/>
          <w:rFonts w:hint="eastAsia" w:ascii="仿宋" w:hAnsi="仿宋" w:eastAsia="仿宋"/>
          <w:b w:val="0"/>
        </w:rPr>
        <w:t xml:space="preserve">    </w:t>
      </w:r>
      <w:r>
        <w:rPr>
          <w:rStyle w:val="19"/>
          <w:rFonts w:hint="eastAsia" w:ascii="仿宋" w:hAnsi="仿宋" w:eastAsia="仿宋"/>
        </w:rPr>
        <w:t>（二）相关建议。</w:t>
      </w:r>
    </w:p>
    <w:p w14:paraId="2BEF610F">
      <w:pPr>
        <w:spacing w:line="600" w:lineRule="exact"/>
        <w:jc w:val="left"/>
        <w:outlineLvl w:val="0"/>
        <w:rPr>
          <w:rStyle w:val="19"/>
          <w:rFonts w:ascii="仿宋" w:hAnsi="仿宋" w:eastAsia="仿宋"/>
          <w:b w:val="0"/>
        </w:rPr>
      </w:pPr>
      <w:r>
        <w:rPr>
          <w:rStyle w:val="19"/>
          <w:rFonts w:hint="eastAsia" w:ascii="仿宋" w:hAnsi="仿宋" w:eastAsia="仿宋"/>
        </w:rPr>
        <w:t xml:space="preserve">    </w:t>
      </w:r>
      <w:r>
        <w:rPr>
          <w:rStyle w:val="19"/>
          <w:rFonts w:hint="eastAsia" w:ascii="仿宋" w:hAnsi="仿宋" w:eastAsia="仿宋"/>
          <w:b w:val="0"/>
        </w:rPr>
        <w:t>为了保证农村义务教育学校住校生工作顺利开展，确保偏远农村适龄儿童、农村留守儿童能顺利完成九年义务教育；解决农村住校生学校上早晚自习的日常经费开支；解决农村建档立卡家庭、低保家庭、贫困家庭适龄儿童顺利入学。建议上级加大对农村义务教育学校的住校生经费投入，使我校教育教学工作再迈新台阶。</w:t>
      </w:r>
    </w:p>
    <w:p w14:paraId="2EAE0249">
      <w:pPr>
        <w:spacing w:line="600" w:lineRule="exact"/>
        <w:jc w:val="center"/>
        <w:outlineLvl w:val="0"/>
        <w:rPr>
          <w:rFonts w:ascii="仿宋" w:hAnsi="仿宋" w:eastAsia="仿宋" w:cs="仿宋_GB2312"/>
          <w:sz w:val="32"/>
          <w:szCs w:val="32"/>
        </w:rPr>
      </w:pPr>
    </w:p>
    <w:p w14:paraId="24FE7F34">
      <w:pPr>
        <w:spacing w:line="600" w:lineRule="exact"/>
        <w:outlineLvl w:val="0"/>
        <w:rPr>
          <w:rFonts w:ascii="黑体" w:hAnsi="黑体" w:eastAsia="黑体"/>
          <w:color w:val="000000"/>
          <w:sz w:val="44"/>
          <w:szCs w:val="44"/>
        </w:rPr>
      </w:pPr>
    </w:p>
    <w:p w14:paraId="20FEA6FB">
      <w:pPr>
        <w:spacing w:line="600" w:lineRule="exact"/>
        <w:jc w:val="center"/>
        <w:outlineLvl w:val="0"/>
        <w:rPr>
          <w:rStyle w:val="18"/>
          <w:rFonts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五部分附表</w:t>
      </w:r>
      <w:bookmarkEnd w:id="57"/>
      <w:bookmarkEnd w:id="64"/>
    </w:p>
    <w:p w14:paraId="0AF5F545">
      <w:pPr>
        <w:pStyle w:val="4"/>
        <w:rPr>
          <w:rFonts w:ascii="仿宋" w:hAnsi="仿宋" w:eastAsia="仿宋"/>
          <w:color w:val="000000"/>
        </w:rPr>
      </w:pPr>
      <w:bookmarkStart w:id="65" w:name="_Toc15396619"/>
      <w:r>
        <w:rPr>
          <w:rFonts w:hint="eastAsia" w:ascii="仿宋" w:hAnsi="仿宋" w:eastAsia="仿宋"/>
          <w:b w:val="0"/>
          <w:color w:val="000000"/>
        </w:rPr>
        <w:t>一、收</w:t>
      </w:r>
      <w:r>
        <w:rPr>
          <w:rStyle w:val="19"/>
          <w:rFonts w:hint="eastAsia" w:ascii="仿宋" w:hAnsi="仿宋" w:eastAsia="仿宋"/>
          <w:b w:val="0"/>
          <w:bCs w:val="0"/>
        </w:rPr>
        <w:t>入支出决算总表</w:t>
      </w:r>
      <w:bookmarkEnd w:id="65"/>
    </w:p>
    <w:p w14:paraId="7395D00E">
      <w:pPr>
        <w:pStyle w:val="4"/>
        <w:rPr>
          <w:rFonts w:ascii="仿宋" w:hAnsi="仿宋" w:eastAsia="仿宋"/>
          <w:color w:val="000000"/>
        </w:rPr>
      </w:pPr>
      <w:bookmarkStart w:id="66" w:name="_Toc15396620"/>
      <w:r>
        <w:rPr>
          <w:rFonts w:hint="eastAsia" w:ascii="仿宋" w:hAnsi="仿宋" w:eastAsia="仿宋"/>
          <w:b w:val="0"/>
          <w:color w:val="000000"/>
        </w:rPr>
        <w:t>二、收</w:t>
      </w:r>
      <w:r>
        <w:rPr>
          <w:rStyle w:val="19"/>
          <w:rFonts w:hint="eastAsia" w:ascii="仿宋" w:hAnsi="仿宋" w:eastAsia="仿宋"/>
          <w:b w:val="0"/>
          <w:bCs w:val="0"/>
        </w:rPr>
        <w:t>入</w:t>
      </w:r>
      <w:bookmarkEnd w:id="66"/>
      <w:r>
        <w:rPr>
          <w:rStyle w:val="19"/>
          <w:rFonts w:hint="eastAsia" w:ascii="仿宋" w:hAnsi="仿宋" w:eastAsia="仿宋"/>
          <w:b w:val="0"/>
          <w:bCs w:val="0"/>
        </w:rPr>
        <w:t>决算表</w:t>
      </w:r>
    </w:p>
    <w:p w14:paraId="7E251884">
      <w:pPr>
        <w:pStyle w:val="4"/>
        <w:rPr>
          <w:rFonts w:ascii="仿宋" w:hAnsi="仿宋" w:eastAsia="仿宋"/>
          <w:color w:val="000000"/>
        </w:rPr>
      </w:pPr>
      <w:bookmarkStart w:id="67" w:name="_Toc15396621"/>
      <w:r>
        <w:rPr>
          <w:rStyle w:val="19"/>
          <w:rFonts w:hint="eastAsia" w:ascii="仿宋" w:hAnsi="仿宋" w:eastAsia="仿宋"/>
          <w:b w:val="0"/>
          <w:bCs w:val="0"/>
        </w:rPr>
        <w:t>三、</w:t>
      </w:r>
      <w:r>
        <w:rPr>
          <w:rFonts w:hint="eastAsia" w:ascii="仿宋" w:hAnsi="仿宋" w:eastAsia="仿宋"/>
          <w:b w:val="0"/>
          <w:color w:val="000000"/>
        </w:rPr>
        <w:t>支</w:t>
      </w:r>
      <w:r>
        <w:rPr>
          <w:rStyle w:val="19"/>
          <w:rFonts w:hint="eastAsia" w:ascii="仿宋" w:hAnsi="仿宋" w:eastAsia="仿宋"/>
          <w:b w:val="0"/>
          <w:bCs w:val="0"/>
        </w:rPr>
        <w:t>出</w:t>
      </w:r>
      <w:bookmarkEnd w:id="67"/>
      <w:r>
        <w:rPr>
          <w:rStyle w:val="19"/>
          <w:rFonts w:hint="eastAsia" w:ascii="仿宋" w:hAnsi="仿宋" w:eastAsia="仿宋"/>
          <w:b w:val="0"/>
          <w:bCs w:val="0"/>
        </w:rPr>
        <w:t>决算表</w:t>
      </w:r>
    </w:p>
    <w:p w14:paraId="56ABE7DB">
      <w:pPr>
        <w:pStyle w:val="4"/>
        <w:rPr>
          <w:rFonts w:ascii="仿宋" w:hAnsi="仿宋" w:eastAsia="仿宋"/>
          <w:b w:val="0"/>
          <w:color w:val="000000"/>
        </w:rPr>
      </w:pPr>
      <w:bookmarkStart w:id="68" w:name="_Toc15396622"/>
      <w:r>
        <w:rPr>
          <w:rStyle w:val="19"/>
          <w:rFonts w:hint="eastAsia" w:ascii="仿宋" w:hAnsi="仿宋" w:eastAsia="仿宋"/>
          <w:b w:val="0"/>
          <w:bCs w:val="0"/>
        </w:rPr>
        <w:t>四、</w:t>
      </w:r>
      <w:r>
        <w:rPr>
          <w:rFonts w:hint="eastAsia" w:ascii="仿宋" w:hAnsi="仿宋" w:eastAsia="仿宋"/>
          <w:b w:val="0"/>
          <w:color w:val="000000"/>
        </w:rPr>
        <w:t>财</w:t>
      </w:r>
      <w:r>
        <w:rPr>
          <w:rStyle w:val="19"/>
          <w:rFonts w:hint="eastAsia" w:ascii="仿宋" w:hAnsi="仿宋" w:eastAsia="仿宋"/>
          <w:b w:val="0"/>
          <w:bCs w:val="0"/>
        </w:rPr>
        <w:t>政拨款收入支出决算总表</w:t>
      </w:r>
      <w:bookmarkEnd w:id="68"/>
    </w:p>
    <w:p w14:paraId="46610CFF">
      <w:pPr>
        <w:pStyle w:val="4"/>
        <w:rPr>
          <w:rFonts w:ascii="仿宋" w:hAnsi="仿宋" w:eastAsia="仿宋"/>
          <w:color w:val="000000"/>
        </w:rPr>
      </w:pPr>
      <w:bookmarkStart w:id="69" w:name="_Toc15396623"/>
      <w:r>
        <w:rPr>
          <w:rStyle w:val="19"/>
          <w:rFonts w:hint="eastAsia" w:ascii="仿宋" w:hAnsi="仿宋" w:eastAsia="仿宋"/>
          <w:b w:val="0"/>
          <w:bCs w:val="0"/>
        </w:rPr>
        <w:t>五、</w:t>
      </w:r>
      <w:r>
        <w:rPr>
          <w:rFonts w:hint="eastAsia" w:ascii="仿宋" w:hAnsi="仿宋" w:eastAsia="仿宋"/>
          <w:b w:val="0"/>
          <w:color w:val="000000"/>
        </w:rPr>
        <w:t>财</w:t>
      </w:r>
      <w:r>
        <w:rPr>
          <w:rStyle w:val="19"/>
          <w:rFonts w:hint="eastAsia" w:ascii="仿宋" w:hAnsi="仿宋" w:eastAsia="仿宋"/>
          <w:b w:val="0"/>
          <w:bCs w:val="0"/>
        </w:rPr>
        <w:t>政拨款支出决算明细表（政府经济分类科目）</w:t>
      </w:r>
      <w:bookmarkEnd w:id="69"/>
    </w:p>
    <w:p w14:paraId="0DFFCBC2">
      <w:pPr>
        <w:pStyle w:val="4"/>
        <w:rPr>
          <w:rFonts w:ascii="仿宋" w:hAnsi="仿宋" w:eastAsia="仿宋"/>
          <w:color w:val="000000"/>
        </w:rPr>
      </w:pPr>
      <w:bookmarkStart w:id="70" w:name="_Toc15396624"/>
      <w:r>
        <w:rPr>
          <w:rStyle w:val="19"/>
          <w:rFonts w:hint="eastAsia" w:ascii="仿宋" w:hAnsi="仿宋" w:eastAsia="仿宋"/>
          <w:b w:val="0"/>
          <w:bCs w:val="0"/>
        </w:rPr>
        <w:t>六、</w:t>
      </w:r>
      <w:r>
        <w:rPr>
          <w:rFonts w:hint="eastAsia" w:ascii="仿宋" w:hAnsi="仿宋" w:eastAsia="仿宋"/>
          <w:b w:val="0"/>
          <w:color w:val="000000"/>
        </w:rPr>
        <w:t>一</w:t>
      </w:r>
      <w:r>
        <w:rPr>
          <w:rStyle w:val="19"/>
          <w:rFonts w:hint="eastAsia" w:ascii="仿宋" w:hAnsi="仿宋" w:eastAsia="仿宋"/>
          <w:b w:val="0"/>
          <w:bCs w:val="0"/>
        </w:rPr>
        <w:t>般公共预算财政拨款支出决算表</w:t>
      </w:r>
      <w:bookmarkEnd w:id="70"/>
    </w:p>
    <w:p w14:paraId="0349B64C">
      <w:pPr>
        <w:pStyle w:val="4"/>
        <w:rPr>
          <w:rFonts w:ascii="仿宋" w:hAnsi="仿宋" w:eastAsia="仿宋"/>
          <w:color w:val="000000"/>
        </w:rPr>
      </w:pPr>
      <w:bookmarkStart w:id="71" w:name="_Toc15396625"/>
      <w:r>
        <w:rPr>
          <w:rStyle w:val="19"/>
          <w:rFonts w:hint="eastAsia" w:ascii="仿宋" w:hAnsi="仿宋" w:eastAsia="仿宋"/>
          <w:b w:val="0"/>
          <w:bCs w:val="0"/>
        </w:rPr>
        <w:t>七、</w:t>
      </w:r>
      <w:r>
        <w:rPr>
          <w:rFonts w:hint="eastAsia" w:ascii="仿宋" w:hAnsi="仿宋" w:eastAsia="仿宋"/>
          <w:b w:val="0"/>
          <w:color w:val="000000"/>
        </w:rPr>
        <w:t>一</w:t>
      </w:r>
      <w:r>
        <w:rPr>
          <w:rStyle w:val="19"/>
          <w:rFonts w:hint="eastAsia" w:ascii="仿宋" w:hAnsi="仿宋" w:eastAsia="仿宋"/>
          <w:b w:val="0"/>
          <w:bCs w:val="0"/>
        </w:rPr>
        <w:t>般公共预算财政拨款支出决算明细表</w:t>
      </w:r>
      <w:bookmarkEnd w:id="71"/>
    </w:p>
    <w:p w14:paraId="4370B23F">
      <w:pPr>
        <w:pStyle w:val="4"/>
        <w:rPr>
          <w:rFonts w:ascii="仿宋" w:hAnsi="仿宋" w:eastAsia="仿宋"/>
          <w:color w:val="000000"/>
        </w:rPr>
      </w:pPr>
      <w:bookmarkStart w:id="72" w:name="_Toc15396626"/>
      <w:r>
        <w:rPr>
          <w:rStyle w:val="19"/>
          <w:rFonts w:hint="eastAsia" w:ascii="仿宋" w:hAnsi="仿宋" w:eastAsia="仿宋"/>
          <w:b w:val="0"/>
          <w:bCs w:val="0"/>
        </w:rPr>
        <w:t>八、</w:t>
      </w:r>
      <w:r>
        <w:rPr>
          <w:rFonts w:hint="eastAsia" w:ascii="仿宋" w:hAnsi="仿宋" w:eastAsia="仿宋"/>
          <w:b w:val="0"/>
          <w:color w:val="000000"/>
        </w:rPr>
        <w:t>一</w:t>
      </w:r>
      <w:r>
        <w:rPr>
          <w:rStyle w:val="19"/>
          <w:rFonts w:hint="eastAsia" w:ascii="仿宋" w:hAnsi="仿宋" w:eastAsia="仿宋"/>
          <w:b w:val="0"/>
          <w:bCs w:val="0"/>
        </w:rPr>
        <w:t>般公共预算财政拨款基本支出决算表</w:t>
      </w:r>
      <w:bookmarkEnd w:id="72"/>
    </w:p>
    <w:p w14:paraId="688E55F5">
      <w:pPr>
        <w:pStyle w:val="4"/>
        <w:rPr>
          <w:rStyle w:val="19"/>
          <w:rFonts w:ascii="仿宋" w:hAnsi="仿宋" w:eastAsia="仿宋"/>
          <w:b w:val="0"/>
          <w:bCs w:val="0"/>
        </w:rPr>
      </w:pPr>
      <w:bookmarkStart w:id="73" w:name="_Toc15396627"/>
      <w:r>
        <w:rPr>
          <w:rStyle w:val="19"/>
          <w:rFonts w:hint="eastAsia" w:ascii="仿宋" w:hAnsi="仿宋" w:eastAsia="仿宋"/>
          <w:b w:val="0"/>
          <w:bCs w:val="0"/>
        </w:rPr>
        <w:t>九、</w:t>
      </w:r>
      <w:r>
        <w:rPr>
          <w:rStyle w:val="19"/>
          <w:rFonts w:hint="eastAsia" w:ascii="仿宋" w:hAnsi="仿宋" w:eastAsia="仿宋"/>
          <w:b/>
          <w:bCs w:val="0"/>
        </w:rPr>
        <w:t>一</w:t>
      </w:r>
      <w:r>
        <w:rPr>
          <w:rStyle w:val="19"/>
          <w:rFonts w:hint="eastAsia" w:ascii="仿宋" w:hAnsi="仿宋" w:eastAsia="仿宋"/>
          <w:b w:val="0"/>
          <w:bCs w:val="0"/>
        </w:rPr>
        <w:t>般公共预算财政拨款项目支出决算表</w:t>
      </w:r>
      <w:bookmarkEnd w:id="73"/>
    </w:p>
    <w:p w14:paraId="5B51DB69">
      <w:pPr>
        <w:pStyle w:val="4"/>
        <w:rPr>
          <w:rStyle w:val="19"/>
          <w:rFonts w:ascii="仿宋" w:hAnsi="仿宋" w:eastAsia="仿宋"/>
          <w:b w:val="0"/>
          <w:bCs w:val="0"/>
        </w:rPr>
      </w:pPr>
      <w:r>
        <w:rPr>
          <w:rStyle w:val="19"/>
          <w:rFonts w:hint="eastAsia" w:ascii="仿宋" w:hAnsi="仿宋" w:eastAsia="仿宋"/>
          <w:b w:val="0"/>
          <w:bCs w:val="0"/>
        </w:rPr>
        <w:t>十、一般公共预算财政拨款“三公”经费支出决算表</w:t>
      </w:r>
    </w:p>
    <w:p w14:paraId="69E8D21F">
      <w:pPr>
        <w:pStyle w:val="4"/>
        <w:rPr>
          <w:rStyle w:val="19"/>
          <w:rFonts w:ascii="仿宋" w:hAnsi="仿宋" w:eastAsia="仿宋"/>
          <w:b w:val="0"/>
          <w:bCs w:val="0"/>
        </w:rPr>
      </w:pPr>
      <w:r>
        <w:rPr>
          <w:rStyle w:val="19"/>
          <w:rFonts w:hint="eastAsia" w:ascii="仿宋" w:hAnsi="仿宋" w:eastAsia="仿宋"/>
          <w:b w:val="0"/>
          <w:bCs w:val="0"/>
        </w:rPr>
        <w:t>十一、政府性基金预算财政拨款收入支出决算表</w:t>
      </w:r>
    </w:p>
    <w:p w14:paraId="32B5F328">
      <w:pPr>
        <w:pStyle w:val="4"/>
        <w:rPr>
          <w:rStyle w:val="19"/>
          <w:rFonts w:ascii="仿宋" w:hAnsi="仿宋" w:eastAsia="仿宋"/>
          <w:b w:val="0"/>
          <w:bCs w:val="0"/>
        </w:rPr>
      </w:pPr>
      <w:r>
        <w:rPr>
          <w:rStyle w:val="19"/>
          <w:rFonts w:hint="eastAsia" w:ascii="仿宋" w:hAnsi="仿宋" w:eastAsia="仿宋"/>
          <w:b w:val="0"/>
          <w:bCs w:val="0"/>
        </w:rPr>
        <w:t>十二、国有资本经营预算财政拨款收入支出决算表</w:t>
      </w:r>
    </w:p>
    <w:p w14:paraId="0EDB77F6">
      <w:pPr>
        <w:pStyle w:val="4"/>
        <w:rPr>
          <w:rStyle w:val="19"/>
          <w:rFonts w:ascii="仿宋" w:hAnsi="仿宋" w:eastAsia="仿宋"/>
          <w:b w:val="0"/>
          <w:bCs w:val="0"/>
        </w:rPr>
      </w:pPr>
      <w:r>
        <w:rPr>
          <w:rStyle w:val="19"/>
          <w:rFonts w:hint="eastAsia" w:ascii="仿宋" w:hAnsi="仿宋" w:eastAsia="仿宋"/>
          <w:b w:val="0"/>
          <w:bCs w:val="0"/>
        </w:rPr>
        <w:t>十三、国有资本经营预算财政拨款支出决算表</w:t>
      </w:r>
    </w:p>
    <w:p w14:paraId="39EA4C2A">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4129E2-BCB0-4F4F-ACF9-A5E08744DEBE}"/>
  </w:font>
  <w:font w:name="黑体">
    <w:panose1 w:val="02010609060101010101"/>
    <w:charset w:val="86"/>
    <w:family w:val="auto"/>
    <w:pitch w:val="default"/>
    <w:sig w:usb0="800002BF" w:usb1="38CF7CFA" w:usb2="00000016" w:usb3="00000000" w:csb0="00040001" w:csb1="00000000"/>
    <w:embedRegular r:id="rId2" w:fontKey="{FA48034D-F2D3-4A21-905D-F234EEEA86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2D39E96-40D4-4C75-9801-B9ED3B2FAA95}"/>
  </w:font>
  <w:font w:name="Cambria">
    <w:panose1 w:val="02040503050406030204"/>
    <w:charset w:val="00"/>
    <w:family w:val="roman"/>
    <w:pitch w:val="default"/>
    <w:sig w:usb0="E00006FF" w:usb1="420024FF" w:usb2="02000000" w:usb3="00000000" w:csb0="2000019F" w:csb1="00000000"/>
    <w:embedRegular r:id="rId4" w:fontKey="{CEFB40D1-D469-4639-810B-FBAF3C1D12B1}"/>
  </w:font>
  <w:font w:name="仿宋_GB2312">
    <w:altName w:val="仿宋"/>
    <w:panose1 w:val="02010609030101010101"/>
    <w:charset w:val="86"/>
    <w:family w:val="modern"/>
    <w:pitch w:val="default"/>
    <w:sig w:usb0="00000000" w:usb1="00000000" w:usb2="00000000" w:usb3="00000000" w:csb0="00040000" w:csb1="00000000"/>
    <w:embedRegular r:id="rId5" w:fontKey="{01B8F5BB-6A5C-4210-AC5A-190C0F745C1A}"/>
  </w:font>
  <w:font w:name="方正小标宋简体">
    <w:panose1 w:val="02000000000000000000"/>
    <w:charset w:val="86"/>
    <w:family w:val="script"/>
    <w:pitch w:val="default"/>
    <w:sig w:usb0="00000001" w:usb1="08000000" w:usb2="00000000" w:usb3="00000000" w:csb0="00040000" w:csb1="00000000"/>
    <w:embedRegular r:id="rId6" w:fontKey="{E09D583B-80D2-40A0-996A-F82FC1DA7615}"/>
  </w:font>
  <w:font w:name="楷体_GB2312">
    <w:altName w:val="楷体"/>
    <w:panose1 w:val="02010609030101010101"/>
    <w:charset w:val="86"/>
    <w:family w:val="modern"/>
    <w:pitch w:val="default"/>
    <w:sig w:usb0="00000000" w:usb1="00000000" w:usb2="00000000" w:usb3="00000000" w:csb0="00040000" w:csb1="00000000"/>
    <w:embedRegular r:id="rId7" w:fontKey="{9C792A19-8AC0-4CD6-BF79-6F9DC7BF5341}"/>
  </w:font>
  <w:font w:name="___WRD_EMBED_SUB_40">
    <w:altName w:val="微软雅黑"/>
    <w:panose1 w:val="00000000000000000000"/>
    <w:charset w:val="86"/>
    <w:family w:val="modern"/>
    <w:pitch w:val="default"/>
    <w:sig w:usb0="00000000" w:usb1="00000000" w:usb2="00000010" w:usb3="00000000" w:csb0="00040000" w:csb1="00000000"/>
    <w:embedRegular r:id="rId8" w:fontKey="{D10CB1AB-0D9F-42DA-93A8-40881E63E8AE}"/>
  </w:font>
  <w:font w:name="华文宋体">
    <w:panose1 w:val="02010600040101010101"/>
    <w:charset w:val="86"/>
    <w:family w:val="auto"/>
    <w:pitch w:val="default"/>
    <w:sig w:usb0="00000287" w:usb1="080F0000" w:usb2="00000000" w:usb3="00000000" w:csb0="0004009F" w:csb1="DFD70000"/>
    <w:embedRegular r:id="rId9" w:fontKey="{4883C68A-2534-4665-855A-08C5D107E7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AEEA">
    <w:pPr>
      <w:pStyle w:val="9"/>
      <w:jc w:val="center"/>
    </w:pPr>
    <w:r>
      <w:fldChar w:fldCharType="begin"/>
    </w:r>
    <w:r>
      <w:instrText xml:space="preserve">PAGE   \* MERGEFORMAT</w:instrText>
    </w:r>
    <w:r>
      <w:fldChar w:fldCharType="separate"/>
    </w:r>
    <w:r>
      <w:rPr>
        <w:lang w:val="zh-CN"/>
      </w:rPr>
      <w:t>32</w:t>
    </w:r>
    <w:r>
      <w:rPr>
        <w:lang w:val="zh-CN"/>
      </w:rPr>
      <w:fldChar w:fldCharType="end"/>
    </w:r>
  </w:p>
  <w:p w14:paraId="5799BA2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B83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EwZmRkNjc0ZGNhYzU0YTg3ZGU4MWVlYjY5MjM3ZTUifQ=="/>
  </w:docVars>
  <w:rsids>
    <w:rsidRoot w:val="00F1361C"/>
    <w:rsid w:val="000034A4"/>
    <w:rsid w:val="00006A99"/>
    <w:rsid w:val="00007690"/>
    <w:rsid w:val="00017FBA"/>
    <w:rsid w:val="00020860"/>
    <w:rsid w:val="000222C6"/>
    <w:rsid w:val="0002549F"/>
    <w:rsid w:val="0002756F"/>
    <w:rsid w:val="00027734"/>
    <w:rsid w:val="00037607"/>
    <w:rsid w:val="00042113"/>
    <w:rsid w:val="00043543"/>
    <w:rsid w:val="00045F01"/>
    <w:rsid w:val="00051385"/>
    <w:rsid w:val="0005459A"/>
    <w:rsid w:val="00056409"/>
    <w:rsid w:val="0006487A"/>
    <w:rsid w:val="00065F8F"/>
    <w:rsid w:val="00066A87"/>
    <w:rsid w:val="00070067"/>
    <w:rsid w:val="0007093E"/>
    <w:rsid w:val="00072C38"/>
    <w:rsid w:val="00075B55"/>
    <w:rsid w:val="000768F2"/>
    <w:rsid w:val="000838A4"/>
    <w:rsid w:val="0008544F"/>
    <w:rsid w:val="000874F7"/>
    <w:rsid w:val="0009184B"/>
    <w:rsid w:val="0009593C"/>
    <w:rsid w:val="000A2A99"/>
    <w:rsid w:val="000B047F"/>
    <w:rsid w:val="000B2573"/>
    <w:rsid w:val="000B37CE"/>
    <w:rsid w:val="000B3DE5"/>
    <w:rsid w:val="000B5923"/>
    <w:rsid w:val="000B5A48"/>
    <w:rsid w:val="000B617F"/>
    <w:rsid w:val="000B6994"/>
    <w:rsid w:val="000B6FF3"/>
    <w:rsid w:val="000C12FE"/>
    <w:rsid w:val="000C3467"/>
    <w:rsid w:val="000C3CA6"/>
    <w:rsid w:val="000C4B12"/>
    <w:rsid w:val="000C71E1"/>
    <w:rsid w:val="000D1267"/>
    <w:rsid w:val="000D1D50"/>
    <w:rsid w:val="000D5782"/>
    <w:rsid w:val="000E1523"/>
    <w:rsid w:val="000E5323"/>
    <w:rsid w:val="000E6613"/>
    <w:rsid w:val="000E7119"/>
    <w:rsid w:val="000F03C7"/>
    <w:rsid w:val="000F0616"/>
    <w:rsid w:val="000F1DB3"/>
    <w:rsid w:val="000F62A0"/>
    <w:rsid w:val="000F6907"/>
    <w:rsid w:val="00100D9D"/>
    <w:rsid w:val="00107AE4"/>
    <w:rsid w:val="00111162"/>
    <w:rsid w:val="00114E9B"/>
    <w:rsid w:val="0011705B"/>
    <w:rsid w:val="00137CF7"/>
    <w:rsid w:val="0014729F"/>
    <w:rsid w:val="00150600"/>
    <w:rsid w:val="00150F0B"/>
    <w:rsid w:val="0015253B"/>
    <w:rsid w:val="00154C96"/>
    <w:rsid w:val="00157BAB"/>
    <w:rsid w:val="001654D1"/>
    <w:rsid w:val="001663C6"/>
    <w:rsid w:val="0018106D"/>
    <w:rsid w:val="001853A2"/>
    <w:rsid w:val="001869B3"/>
    <w:rsid w:val="00186CC6"/>
    <w:rsid w:val="001877A7"/>
    <w:rsid w:val="0019019E"/>
    <w:rsid w:val="00191536"/>
    <w:rsid w:val="00193277"/>
    <w:rsid w:val="00196687"/>
    <w:rsid w:val="001976C4"/>
    <w:rsid w:val="001A1980"/>
    <w:rsid w:val="001A331E"/>
    <w:rsid w:val="001A4475"/>
    <w:rsid w:val="001A54DD"/>
    <w:rsid w:val="001B3EFE"/>
    <w:rsid w:val="001B6D12"/>
    <w:rsid w:val="001C0962"/>
    <w:rsid w:val="001C30F8"/>
    <w:rsid w:val="001C5314"/>
    <w:rsid w:val="001C72BF"/>
    <w:rsid w:val="001D37E5"/>
    <w:rsid w:val="001D7531"/>
    <w:rsid w:val="001E202D"/>
    <w:rsid w:val="001E737D"/>
    <w:rsid w:val="001F0592"/>
    <w:rsid w:val="001F7436"/>
    <w:rsid w:val="001F7506"/>
    <w:rsid w:val="00200430"/>
    <w:rsid w:val="002006CD"/>
    <w:rsid w:val="00202B36"/>
    <w:rsid w:val="00204B7A"/>
    <w:rsid w:val="00205249"/>
    <w:rsid w:val="00205CC7"/>
    <w:rsid w:val="00205CCC"/>
    <w:rsid w:val="002063A7"/>
    <w:rsid w:val="00206691"/>
    <w:rsid w:val="0021011A"/>
    <w:rsid w:val="0021101A"/>
    <w:rsid w:val="00220536"/>
    <w:rsid w:val="00224AD9"/>
    <w:rsid w:val="0023128B"/>
    <w:rsid w:val="002314BF"/>
    <w:rsid w:val="00235629"/>
    <w:rsid w:val="0023695E"/>
    <w:rsid w:val="002376E7"/>
    <w:rsid w:val="00245D25"/>
    <w:rsid w:val="00260C38"/>
    <w:rsid w:val="002616C0"/>
    <w:rsid w:val="002662AA"/>
    <w:rsid w:val="00271EB1"/>
    <w:rsid w:val="0027305D"/>
    <w:rsid w:val="00273238"/>
    <w:rsid w:val="0027664D"/>
    <w:rsid w:val="002766E5"/>
    <w:rsid w:val="00277093"/>
    <w:rsid w:val="00280496"/>
    <w:rsid w:val="00284274"/>
    <w:rsid w:val="00291666"/>
    <w:rsid w:val="0029187C"/>
    <w:rsid w:val="00291FF2"/>
    <w:rsid w:val="00295495"/>
    <w:rsid w:val="00297532"/>
    <w:rsid w:val="002A3631"/>
    <w:rsid w:val="002A5F94"/>
    <w:rsid w:val="002B2613"/>
    <w:rsid w:val="002B404D"/>
    <w:rsid w:val="002B54FF"/>
    <w:rsid w:val="002B5B57"/>
    <w:rsid w:val="002C0BEE"/>
    <w:rsid w:val="002D157A"/>
    <w:rsid w:val="002D23FD"/>
    <w:rsid w:val="002E6E77"/>
    <w:rsid w:val="002F1818"/>
    <w:rsid w:val="002F3AC2"/>
    <w:rsid w:val="002F567B"/>
    <w:rsid w:val="003007C8"/>
    <w:rsid w:val="00302A30"/>
    <w:rsid w:val="00303702"/>
    <w:rsid w:val="003114F4"/>
    <w:rsid w:val="00316857"/>
    <w:rsid w:val="00316D78"/>
    <w:rsid w:val="003173BF"/>
    <w:rsid w:val="003216A9"/>
    <w:rsid w:val="00331178"/>
    <w:rsid w:val="00341B92"/>
    <w:rsid w:val="00353E50"/>
    <w:rsid w:val="003546B4"/>
    <w:rsid w:val="00355F65"/>
    <w:rsid w:val="00356592"/>
    <w:rsid w:val="00367709"/>
    <w:rsid w:val="0037013F"/>
    <w:rsid w:val="00371666"/>
    <w:rsid w:val="00376C05"/>
    <w:rsid w:val="0037766D"/>
    <w:rsid w:val="0038049D"/>
    <w:rsid w:val="00380C92"/>
    <w:rsid w:val="00380F6E"/>
    <w:rsid w:val="00384645"/>
    <w:rsid w:val="003853F4"/>
    <w:rsid w:val="003861D2"/>
    <w:rsid w:val="0039603D"/>
    <w:rsid w:val="00396167"/>
    <w:rsid w:val="003A046C"/>
    <w:rsid w:val="003A08AF"/>
    <w:rsid w:val="003A1AD8"/>
    <w:rsid w:val="003A4232"/>
    <w:rsid w:val="003A484F"/>
    <w:rsid w:val="003B0BE0"/>
    <w:rsid w:val="003B0C1B"/>
    <w:rsid w:val="003B3F30"/>
    <w:rsid w:val="003B5D04"/>
    <w:rsid w:val="003B688C"/>
    <w:rsid w:val="003C0291"/>
    <w:rsid w:val="003C0DA4"/>
    <w:rsid w:val="003C39AE"/>
    <w:rsid w:val="003C4334"/>
    <w:rsid w:val="003C73B2"/>
    <w:rsid w:val="003C7B60"/>
    <w:rsid w:val="003D1FB2"/>
    <w:rsid w:val="003D66DA"/>
    <w:rsid w:val="003D785D"/>
    <w:rsid w:val="003E0B10"/>
    <w:rsid w:val="003E121C"/>
    <w:rsid w:val="003E1310"/>
    <w:rsid w:val="003E24B2"/>
    <w:rsid w:val="003E42EC"/>
    <w:rsid w:val="003E5D9E"/>
    <w:rsid w:val="003E6F55"/>
    <w:rsid w:val="003E7899"/>
    <w:rsid w:val="003F1169"/>
    <w:rsid w:val="003F7016"/>
    <w:rsid w:val="00406254"/>
    <w:rsid w:val="004223DE"/>
    <w:rsid w:val="00423B3E"/>
    <w:rsid w:val="004309A3"/>
    <w:rsid w:val="00431156"/>
    <w:rsid w:val="00434489"/>
    <w:rsid w:val="004359A2"/>
    <w:rsid w:val="00437085"/>
    <w:rsid w:val="00443880"/>
    <w:rsid w:val="004464F4"/>
    <w:rsid w:val="00447425"/>
    <w:rsid w:val="0046239C"/>
    <w:rsid w:val="004625FB"/>
    <w:rsid w:val="00471401"/>
    <w:rsid w:val="00473F31"/>
    <w:rsid w:val="0047409F"/>
    <w:rsid w:val="0047425E"/>
    <w:rsid w:val="00476074"/>
    <w:rsid w:val="004819A7"/>
    <w:rsid w:val="0048263A"/>
    <w:rsid w:val="00485F0B"/>
    <w:rsid w:val="00487E5D"/>
    <w:rsid w:val="00490D5C"/>
    <w:rsid w:val="00491E25"/>
    <w:rsid w:val="004921D4"/>
    <w:rsid w:val="00494CF0"/>
    <w:rsid w:val="004A333F"/>
    <w:rsid w:val="004A43DC"/>
    <w:rsid w:val="004A711F"/>
    <w:rsid w:val="004B199D"/>
    <w:rsid w:val="004B4690"/>
    <w:rsid w:val="004C1346"/>
    <w:rsid w:val="004C7324"/>
    <w:rsid w:val="004C779B"/>
    <w:rsid w:val="004D74FA"/>
    <w:rsid w:val="004E0A2D"/>
    <w:rsid w:val="004E1111"/>
    <w:rsid w:val="004E1284"/>
    <w:rsid w:val="004E1403"/>
    <w:rsid w:val="004E206B"/>
    <w:rsid w:val="004E644E"/>
    <w:rsid w:val="004E6DF7"/>
    <w:rsid w:val="004F0FBD"/>
    <w:rsid w:val="004F2611"/>
    <w:rsid w:val="004F6DBE"/>
    <w:rsid w:val="00502C67"/>
    <w:rsid w:val="0050323C"/>
    <w:rsid w:val="00505A47"/>
    <w:rsid w:val="005107F4"/>
    <w:rsid w:val="00512BD6"/>
    <w:rsid w:val="00512FDA"/>
    <w:rsid w:val="00520AA3"/>
    <w:rsid w:val="00520DA0"/>
    <w:rsid w:val="005262C9"/>
    <w:rsid w:val="00532880"/>
    <w:rsid w:val="00536B40"/>
    <w:rsid w:val="00553701"/>
    <w:rsid w:val="00553703"/>
    <w:rsid w:val="00553D38"/>
    <w:rsid w:val="00556B4E"/>
    <w:rsid w:val="00564C9C"/>
    <w:rsid w:val="005664BB"/>
    <w:rsid w:val="00570569"/>
    <w:rsid w:val="005718DB"/>
    <w:rsid w:val="0057481D"/>
    <w:rsid w:val="00576927"/>
    <w:rsid w:val="00576F51"/>
    <w:rsid w:val="00577B5E"/>
    <w:rsid w:val="00581A8B"/>
    <w:rsid w:val="0058486E"/>
    <w:rsid w:val="005919A0"/>
    <w:rsid w:val="005A1149"/>
    <w:rsid w:val="005A31A1"/>
    <w:rsid w:val="005B3011"/>
    <w:rsid w:val="005B4401"/>
    <w:rsid w:val="005C17AD"/>
    <w:rsid w:val="005D07B5"/>
    <w:rsid w:val="005D1C8B"/>
    <w:rsid w:val="005D5CED"/>
    <w:rsid w:val="005D6648"/>
    <w:rsid w:val="005E1067"/>
    <w:rsid w:val="005E5C93"/>
    <w:rsid w:val="005F1A4C"/>
    <w:rsid w:val="005F7E41"/>
    <w:rsid w:val="00600EEA"/>
    <w:rsid w:val="00600F73"/>
    <w:rsid w:val="00605688"/>
    <w:rsid w:val="006070AF"/>
    <w:rsid w:val="00607E6C"/>
    <w:rsid w:val="006101B1"/>
    <w:rsid w:val="00610790"/>
    <w:rsid w:val="00614E44"/>
    <w:rsid w:val="00615C48"/>
    <w:rsid w:val="00622830"/>
    <w:rsid w:val="00624623"/>
    <w:rsid w:val="00630AEF"/>
    <w:rsid w:val="006325F8"/>
    <w:rsid w:val="00633606"/>
    <w:rsid w:val="00634C9A"/>
    <w:rsid w:val="006440E4"/>
    <w:rsid w:val="00644D56"/>
    <w:rsid w:val="0065383B"/>
    <w:rsid w:val="006538CF"/>
    <w:rsid w:val="006548CF"/>
    <w:rsid w:val="00655B52"/>
    <w:rsid w:val="00660277"/>
    <w:rsid w:val="006621D3"/>
    <w:rsid w:val="0066343B"/>
    <w:rsid w:val="006642B4"/>
    <w:rsid w:val="00664777"/>
    <w:rsid w:val="006748A4"/>
    <w:rsid w:val="00676E6D"/>
    <w:rsid w:val="00683E73"/>
    <w:rsid w:val="006849E4"/>
    <w:rsid w:val="006A2050"/>
    <w:rsid w:val="006A3141"/>
    <w:rsid w:val="006A4735"/>
    <w:rsid w:val="006A5E34"/>
    <w:rsid w:val="006B2422"/>
    <w:rsid w:val="006B2B9A"/>
    <w:rsid w:val="006B3886"/>
    <w:rsid w:val="006B700F"/>
    <w:rsid w:val="006C1937"/>
    <w:rsid w:val="006C3BB4"/>
    <w:rsid w:val="006D183C"/>
    <w:rsid w:val="006D27AB"/>
    <w:rsid w:val="006E0F93"/>
    <w:rsid w:val="006E60B9"/>
    <w:rsid w:val="006E6965"/>
    <w:rsid w:val="006E75F9"/>
    <w:rsid w:val="006F020C"/>
    <w:rsid w:val="006F0299"/>
    <w:rsid w:val="006F02A6"/>
    <w:rsid w:val="006F1868"/>
    <w:rsid w:val="006F2802"/>
    <w:rsid w:val="007127B7"/>
    <w:rsid w:val="007173F6"/>
    <w:rsid w:val="00724EB5"/>
    <w:rsid w:val="00732650"/>
    <w:rsid w:val="007337B4"/>
    <w:rsid w:val="007365E7"/>
    <w:rsid w:val="007416B6"/>
    <w:rsid w:val="00746F48"/>
    <w:rsid w:val="0074765C"/>
    <w:rsid w:val="0075404D"/>
    <w:rsid w:val="00756439"/>
    <w:rsid w:val="0076182A"/>
    <w:rsid w:val="00762E92"/>
    <w:rsid w:val="00767B7E"/>
    <w:rsid w:val="007709E8"/>
    <w:rsid w:val="007770C3"/>
    <w:rsid w:val="00782EDA"/>
    <w:rsid w:val="00784D24"/>
    <w:rsid w:val="00785FBA"/>
    <w:rsid w:val="00786E4A"/>
    <w:rsid w:val="007875EB"/>
    <w:rsid w:val="007938CB"/>
    <w:rsid w:val="0079426B"/>
    <w:rsid w:val="007967E4"/>
    <w:rsid w:val="007A1A7B"/>
    <w:rsid w:val="007B34A6"/>
    <w:rsid w:val="007B44A1"/>
    <w:rsid w:val="007C2B85"/>
    <w:rsid w:val="007C4E19"/>
    <w:rsid w:val="007D12FD"/>
    <w:rsid w:val="007D1CA4"/>
    <w:rsid w:val="007D312A"/>
    <w:rsid w:val="007D34A4"/>
    <w:rsid w:val="007D3AF5"/>
    <w:rsid w:val="007D3F19"/>
    <w:rsid w:val="007D4D0E"/>
    <w:rsid w:val="007D6032"/>
    <w:rsid w:val="007D644C"/>
    <w:rsid w:val="007E23B0"/>
    <w:rsid w:val="007E27F0"/>
    <w:rsid w:val="007F195C"/>
    <w:rsid w:val="007F1991"/>
    <w:rsid w:val="007F2C2F"/>
    <w:rsid w:val="007F37E9"/>
    <w:rsid w:val="007F55FC"/>
    <w:rsid w:val="007F5665"/>
    <w:rsid w:val="007F59AA"/>
    <w:rsid w:val="00800112"/>
    <w:rsid w:val="008008BF"/>
    <w:rsid w:val="00801733"/>
    <w:rsid w:val="00801B37"/>
    <w:rsid w:val="00816249"/>
    <w:rsid w:val="00817455"/>
    <w:rsid w:val="00820417"/>
    <w:rsid w:val="00822977"/>
    <w:rsid w:val="00824FFF"/>
    <w:rsid w:val="008253BB"/>
    <w:rsid w:val="00830A8A"/>
    <w:rsid w:val="00834D84"/>
    <w:rsid w:val="00835D58"/>
    <w:rsid w:val="0083706E"/>
    <w:rsid w:val="008423A5"/>
    <w:rsid w:val="00842630"/>
    <w:rsid w:val="00844E7A"/>
    <w:rsid w:val="0084524C"/>
    <w:rsid w:val="00847A14"/>
    <w:rsid w:val="00850625"/>
    <w:rsid w:val="0085078D"/>
    <w:rsid w:val="00853718"/>
    <w:rsid w:val="00855221"/>
    <w:rsid w:val="00857171"/>
    <w:rsid w:val="00857D99"/>
    <w:rsid w:val="00860645"/>
    <w:rsid w:val="00861D2C"/>
    <w:rsid w:val="00864A6F"/>
    <w:rsid w:val="00867F61"/>
    <w:rsid w:val="00871F71"/>
    <w:rsid w:val="00880770"/>
    <w:rsid w:val="008813A4"/>
    <w:rsid w:val="0088187A"/>
    <w:rsid w:val="00882808"/>
    <w:rsid w:val="00884070"/>
    <w:rsid w:val="00885AF4"/>
    <w:rsid w:val="00887AB6"/>
    <w:rsid w:val="008939CD"/>
    <w:rsid w:val="008952BC"/>
    <w:rsid w:val="0089673D"/>
    <w:rsid w:val="008A0FE1"/>
    <w:rsid w:val="008A0FEC"/>
    <w:rsid w:val="008A481B"/>
    <w:rsid w:val="008B3E37"/>
    <w:rsid w:val="008B6198"/>
    <w:rsid w:val="008B6348"/>
    <w:rsid w:val="008B644B"/>
    <w:rsid w:val="008B768C"/>
    <w:rsid w:val="008C19FB"/>
    <w:rsid w:val="008C3839"/>
    <w:rsid w:val="008C4DB1"/>
    <w:rsid w:val="008C4EAF"/>
    <w:rsid w:val="008C5176"/>
    <w:rsid w:val="008C7FD0"/>
    <w:rsid w:val="008D0CB3"/>
    <w:rsid w:val="008D52CF"/>
    <w:rsid w:val="008E09EE"/>
    <w:rsid w:val="008E1DE7"/>
    <w:rsid w:val="008E707C"/>
    <w:rsid w:val="008F0856"/>
    <w:rsid w:val="008F42C2"/>
    <w:rsid w:val="00900B08"/>
    <w:rsid w:val="00902155"/>
    <w:rsid w:val="00902FA3"/>
    <w:rsid w:val="00906D07"/>
    <w:rsid w:val="00910DFC"/>
    <w:rsid w:val="0091269D"/>
    <w:rsid w:val="00923564"/>
    <w:rsid w:val="0092392E"/>
    <w:rsid w:val="00923A85"/>
    <w:rsid w:val="00924A5D"/>
    <w:rsid w:val="00924D65"/>
    <w:rsid w:val="00926A25"/>
    <w:rsid w:val="009315F9"/>
    <w:rsid w:val="00936776"/>
    <w:rsid w:val="009407F7"/>
    <w:rsid w:val="00945133"/>
    <w:rsid w:val="00946945"/>
    <w:rsid w:val="00950749"/>
    <w:rsid w:val="00951248"/>
    <w:rsid w:val="0095152F"/>
    <w:rsid w:val="00954C49"/>
    <w:rsid w:val="00955738"/>
    <w:rsid w:val="0095573D"/>
    <w:rsid w:val="009616E0"/>
    <w:rsid w:val="00962CDC"/>
    <w:rsid w:val="0097099F"/>
    <w:rsid w:val="00971997"/>
    <w:rsid w:val="00971FFC"/>
    <w:rsid w:val="00976876"/>
    <w:rsid w:val="00981A05"/>
    <w:rsid w:val="00985A58"/>
    <w:rsid w:val="0098660A"/>
    <w:rsid w:val="00987613"/>
    <w:rsid w:val="0098792E"/>
    <w:rsid w:val="00992118"/>
    <w:rsid w:val="009931C3"/>
    <w:rsid w:val="0099750B"/>
    <w:rsid w:val="009A1658"/>
    <w:rsid w:val="009A25CF"/>
    <w:rsid w:val="009A30A6"/>
    <w:rsid w:val="009A35F8"/>
    <w:rsid w:val="009A4D3C"/>
    <w:rsid w:val="009A5631"/>
    <w:rsid w:val="009B158A"/>
    <w:rsid w:val="009B2C43"/>
    <w:rsid w:val="009B4EAE"/>
    <w:rsid w:val="009B5768"/>
    <w:rsid w:val="009B616F"/>
    <w:rsid w:val="009B7573"/>
    <w:rsid w:val="009C22F4"/>
    <w:rsid w:val="009C2E98"/>
    <w:rsid w:val="009C4A81"/>
    <w:rsid w:val="009C5063"/>
    <w:rsid w:val="009C6683"/>
    <w:rsid w:val="009C7C68"/>
    <w:rsid w:val="009D3447"/>
    <w:rsid w:val="009D4711"/>
    <w:rsid w:val="009D58F9"/>
    <w:rsid w:val="009E4C9B"/>
    <w:rsid w:val="009F1185"/>
    <w:rsid w:val="009F18CD"/>
    <w:rsid w:val="009F2A13"/>
    <w:rsid w:val="009F58CD"/>
    <w:rsid w:val="009F5B36"/>
    <w:rsid w:val="00A02CCB"/>
    <w:rsid w:val="00A04928"/>
    <w:rsid w:val="00A04EB0"/>
    <w:rsid w:val="00A058EB"/>
    <w:rsid w:val="00A065E6"/>
    <w:rsid w:val="00A0723D"/>
    <w:rsid w:val="00A13CC1"/>
    <w:rsid w:val="00A16847"/>
    <w:rsid w:val="00A227D1"/>
    <w:rsid w:val="00A237D8"/>
    <w:rsid w:val="00A24AD9"/>
    <w:rsid w:val="00A268C4"/>
    <w:rsid w:val="00A30159"/>
    <w:rsid w:val="00A307CD"/>
    <w:rsid w:val="00A31414"/>
    <w:rsid w:val="00A33377"/>
    <w:rsid w:val="00A3548B"/>
    <w:rsid w:val="00A358E1"/>
    <w:rsid w:val="00A40A00"/>
    <w:rsid w:val="00A4142F"/>
    <w:rsid w:val="00A41D3E"/>
    <w:rsid w:val="00A434B1"/>
    <w:rsid w:val="00A44F23"/>
    <w:rsid w:val="00A4601F"/>
    <w:rsid w:val="00A469F6"/>
    <w:rsid w:val="00A47CF4"/>
    <w:rsid w:val="00A5100A"/>
    <w:rsid w:val="00A56DF2"/>
    <w:rsid w:val="00A62E92"/>
    <w:rsid w:val="00A63F59"/>
    <w:rsid w:val="00A63FD2"/>
    <w:rsid w:val="00A67046"/>
    <w:rsid w:val="00A67AB5"/>
    <w:rsid w:val="00A84086"/>
    <w:rsid w:val="00A908C2"/>
    <w:rsid w:val="00A91760"/>
    <w:rsid w:val="00A93679"/>
    <w:rsid w:val="00A93B00"/>
    <w:rsid w:val="00A93C21"/>
    <w:rsid w:val="00AA0767"/>
    <w:rsid w:val="00AB705B"/>
    <w:rsid w:val="00AC3A9E"/>
    <w:rsid w:val="00AC3C6A"/>
    <w:rsid w:val="00AC5D02"/>
    <w:rsid w:val="00AD5620"/>
    <w:rsid w:val="00AD7C1B"/>
    <w:rsid w:val="00AE16BA"/>
    <w:rsid w:val="00AE1EBE"/>
    <w:rsid w:val="00AE7790"/>
    <w:rsid w:val="00AF58FF"/>
    <w:rsid w:val="00AF6413"/>
    <w:rsid w:val="00AF6BE6"/>
    <w:rsid w:val="00B011C8"/>
    <w:rsid w:val="00B018C9"/>
    <w:rsid w:val="00B026B6"/>
    <w:rsid w:val="00B03C9D"/>
    <w:rsid w:val="00B060AE"/>
    <w:rsid w:val="00B07073"/>
    <w:rsid w:val="00B10517"/>
    <w:rsid w:val="00B10875"/>
    <w:rsid w:val="00B14E76"/>
    <w:rsid w:val="00B161B8"/>
    <w:rsid w:val="00B2048C"/>
    <w:rsid w:val="00B2671D"/>
    <w:rsid w:val="00B275BF"/>
    <w:rsid w:val="00B310B9"/>
    <w:rsid w:val="00B35F3F"/>
    <w:rsid w:val="00B36CBB"/>
    <w:rsid w:val="00B40546"/>
    <w:rsid w:val="00B411EF"/>
    <w:rsid w:val="00B425E0"/>
    <w:rsid w:val="00B440AA"/>
    <w:rsid w:val="00B44B70"/>
    <w:rsid w:val="00B44F9C"/>
    <w:rsid w:val="00B53C56"/>
    <w:rsid w:val="00B5666D"/>
    <w:rsid w:val="00B61241"/>
    <w:rsid w:val="00B661D6"/>
    <w:rsid w:val="00B72AA3"/>
    <w:rsid w:val="00B771B1"/>
    <w:rsid w:val="00B77EA6"/>
    <w:rsid w:val="00B81598"/>
    <w:rsid w:val="00B834E4"/>
    <w:rsid w:val="00B841F1"/>
    <w:rsid w:val="00B85563"/>
    <w:rsid w:val="00B856ED"/>
    <w:rsid w:val="00B944D6"/>
    <w:rsid w:val="00BB4DF0"/>
    <w:rsid w:val="00BC289F"/>
    <w:rsid w:val="00BC5361"/>
    <w:rsid w:val="00BC5460"/>
    <w:rsid w:val="00BC6B50"/>
    <w:rsid w:val="00BD0E25"/>
    <w:rsid w:val="00BD333C"/>
    <w:rsid w:val="00BD71B9"/>
    <w:rsid w:val="00BD793A"/>
    <w:rsid w:val="00BE0F02"/>
    <w:rsid w:val="00BE2DF6"/>
    <w:rsid w:val="00BE56B5"/>
    <w:rsid w:val="00BF03E0"/>
    <w:rsid w:val="00BF222F"/>
    <w:rsid w:val="00BF5BD6"/>
    <w:rsid w:val="00BF5CB6"/>
    <w:rsid w:val="00BF7AD9"/>
    <w:rsid w:val="00C03E31"/>
    <w:rsid w:val="00C05DD2"/>
    <w:rsid w:val="00C11847"/>
    <w:rsid w:val="00C14578"/>
    <w:rsid w:val="00C16121"/>
    <w:rsid w:val="00C1667B"/>
    <w:rsid w:val="00C16FB7"/>
    <w:rsid w:val="00C253EC"/>
    <w:rsid w:val="00C25F2F"/>
    <w:rsid w:val="00C300D2"/>
    <w:rsid w:val="00C33E72"/>
    <w:rsid w:val="00C3402B"/>
    <w:rsid w:val="00C354B2"/>
    <w:rsid w:val="00C35554"/>
    <w:rsid w:val="00C35599"/>
    <w:rsid w:val="00C357B0"/>
    <w:rsid w:val="00C42709"/>
    <w:rsid w:val="00C42B4C"/>
    <w:rsid w:val="00C45A1D"/>
    <w:rsid w:val="00C46CE1"/>
    <w:rsid w:val="00C533CC"/>
    <w:rsid w:val="00C5751C"/>
    <w:rsid w:val="00C57848"/>
    <w:rsid w:val="00C57DE7"/>
    <w:rsid w:val="00C61BFC"/>
    <w:rsid w:val="00C62B85"/>
    <w:rsid w:val="00C6405F"/>
    <w:rsid w:val="00C65438"/>
    <w:rsid w:val="00C71FC4"/>
    <w:rsid w:val="00C82594"/>
    <w:rsid w:val="00C91CBB"/>
    <w:rsid w:val="00C93ADA"/>
    <w:rsid w:val="00CA6609"/>
    <w:rsid w:val="00CA783F"/>
    <w:rsid w:val="00CA7BE9"/>
    <w:rsid w:val="00CA7F1E"/>
    <w:rsid w:val="00CB10FE"/>
    <w:rsid w:val="00CB2181"/>
    <w:rsid w:val="00CC09B6"/>
    <w:rsid w:val="00CC3235"/>
    <w:rsid w:val="00CC666F"/>
    <w:rsid w:val="00CD1E3F"/>
    <w:rsid w:val="00CD764A"/>
    <w:rsid w:val="00CE2CD8"/>
    <w:rsid w:val="00CE44F6"/>
    <w:rsid w:val="00CE4750"/>
    <w:rsid w:val="00CE49DA"/>
    <w:rsid w:val="00CE7B61"/>
    <w:rsid w:val="00CF141C"/>
    <w:rsid w:val="00CF2447"/>
    <w:rsid w:val="00CF3A03"/>
    <w:rsid w:val="00D00095"/>
    <w:rsid w:val="00D120FB"/>
    <w:rsid w:val="00D20620"/>
    <w:rsid w:val="00D211A8"/>
    <w:rsid w:val="00D21E68"/>
    <w:rsid w:val="00D23339"/>
    <w:rsid w:val="00D26091"/>
    <w:rsid w:val="00D27005"/>
    <w:rsid w:val="00D30DFF"/>
    <w:rsid w:val="00D34B1C"/>
    <w:rsid w:val="00D34E7C"/>
    <w:rsid w:val="00D35489"/>
    <w:rsid w:val="00D36782"/>
    <w:rsid w:val="00D41121"/>
    <w:rsid w:val="00D4357F"/>
    <w:rsid w:val="00D446A0"/>
    <w:rsid w:val="00D51276"/>
    <w:rsid w:val="00D51FD9"/>
    <w:rsid w:val="00D610D8"/>
    <w:rsid w:val="00D7035F"/>
    <w:rsid w:val="00D740A8"/>
    <w:rsid w:val="00D77ADE"/>
    <w:rsid w:val="00D80E04"/>
    <w:rsid w:val="00D82F0C"/>
    <w:rsid w:val="00D83256"/>
    <w:rsid w:val="00D84DDD"/>
    <w:rsid w:val="00D85365"/>
    <w:rsid w:val="00D947A5"/>
    <w:rsid w:val="00D94BB0"/>
    <w:rsid w:val="00DA65AC"/>
    <w:rsid w:val="00DB1913"/>
    <w:rsid w:val="00DB69A9"/>
    <w:rsid w:val="00DC410D"/>
    <w:rsid w:val="00DC57C1"/>
    <w:rsid w:val="00DC68CA"/>
    <w:rsid w:val="00DC7CBA"/>
    <w:rsid w:val="00DD4643"/>
    <w:rsid w:val="00DD71CE"/>
    <w:rsid w:val="00DD73B7"/>
    <w:rsid w:val="00DE02A9"/>
    <w:rsid w:val="00DE057D"/>
    <w:rsid w:val="00DE33B8"/>
    <w:rsid w:val="00DE34CA"/>
    <w:rsid w:val="00DE4EB0"/>
    <w:rsid w:val="00DE75E5"/>
    <w:rsid w:val="00DE7891"/>
    <w:rsid w:val="00DF18FD"/>
    <w:rsid w:val="00DF28BC"/>
    <w:rsid w:val="00DF34B9"/>
    <w:rsid w:val="00DF4735"/>
    <w:rsid w:val="00E01053"/>
    <w:rsid w:val="00E07ACF"/>
    <w:rsid w:val="00E141F2"/>
    <w:rsid w:val="00E32854"/>
    <w:rsid w:val="00E331A1"/>
    <w:rsid w:val="00E33202"/>
    <w:rsid w:val="00E336A9"/>
    <w:rsid w:val="00E345B6"/>
    <w:rsid w:val="00E35103"/>
    <w:rsid w:val="00E37FF2"/>
    <w:rsid w:val="00E42631"/>
    <w:rsid w:val="00E43F8C"/>
    <w:rsid w:val="00E4623B"/>
    <w:rsid w:val="00E4784D"/>
    <w:rsid w:val="00E50624"/>
    <w:rsid w:val="00E5133C"/>
    <w:rsid w:val="00E52966"/>
    <w:rsid w:val="00E5538F"/>
    <w:rsid w:val="00E55995"/>
    <w:rsid w:val="00E568DF"/>
    <w:rsid w:val="00E612B3"/>
    <w:rsid w:val="00E638A8"/>
    <w:rsid w:val="00E64269"/>
    <w:rsid w:val="00E65081"/>
    <w:rsid w:val="00E657E9"/>
    <w:rsid w:val="00E7364D"/>
    <w:rsid w:val="00E73EF7"/>
    <w:rsid w:val="00E8044C"/>
    <w:rsid w:val="00E82267"/>
    <w:rsid w:val="00E82D01"/>
    <w:rsid w:val="00E84442"/>
    <w:rsid w:val="00EA010F"/>
    <w:rsid w:val="00EA5E55"/>
    <w:rsid w:val="00EA6080"/>
    <w:rsid w:val="00EB7B47"/>
    <w:rsid w:val="00ED1B63"/>
    <w:rsid w:val="00ED2F47"/>
    <w:rsid w:val="00ED3C1F"/>
    <w:rsid w:val="00ED4085"/>
    <w:rsid w:val="00ED420E"/>
    <w:rsid w:val="00ED6C12"/>
    <w:rsid w:val="00ED752A"/>
    <w:rsid w:val="00ED7E74"/>
    <w:rsid w:val="00EE2F57"/>
    <w:rsid w:val="00EF246D"/>
    <w:rsid w:val="00EF4C34"/>
    <w:rsid w:val="00EF7025"/>
    <w:rsid w:val="00EF77C6"/>
    <w:rsid w:val="00F05438"/>
    <w:rsid w:val="00F0559F"/>
    <w:rsid w:val="00F11A8F"/>
    <w:rsid w:val="00F1361C"/>
    <w:rsid w:val="00F1457D"/>
    <w:rsid w:val="00F160C7"/>
    <w:rsid w:val="00F218A0"/>
    <w:rsid w:val="00F36D8F"/>
    <w:rsid w:val="00F417B1"/>
    <w:rsid w:val="00F43280"/>
    <w:rsid w:val="00F43A63"/>
    <w:rsid w:val="00F504CC"/>
    <w:rsid w:val="00F56A47"/>
    <w:rsid w:val="00F602DF"/>
    <w:rsid w:val="00F6361D"/>
    <w:rsid w:val="00F65CAF"/>
    <w:rsid w:val="00F675FB"/>
    <w:rsid w:val="00F714DC"/>
    <w:rsid w:val="00F76368"/>
    <w:rsid w:val="00F81FD9"/>
    <w:rsid w:val="00F8228B"/>
    <w:rsid w:val="00F82894"/>
    <w:rsid w:val="00F838A4"/>
    <w:rsid w:val="00F841AA"/>
    <w:rsid w:val="00F876AE"/>
    <w:rsid w:val="00F908B4"/>
    <w:rsid w:val="00F92E48"/>
    <w:rsid w:val="00F9514F"/>
    <w:rsid w:val="00FA23E8"/>
    <w:rsid w:val="00FA66B2"/>
    <w:rsid w:val="00FB0056"/>
    <w:rsid w:val="00FB0797"/>
    <w:rsid w:val="00FB2969"/>
    <w:rsid w:val="00FC1044"/>
    <w:rsid w:val="00FC222E"/>
    <w:rsid w:val="00FC35A5"/>
    <w:rsid w:val="00FD06FC"/>
    <w:rsid w:val="00FD219E"/>
    <w:rsid w:val="00FD3CC1"/>
    <w:rsid w:val="00FE2B01"/>
    <w:rsid w:val="00FE3498"/>
    <w:rsid w:val="00FF1E02"/>
    <w:rsid w:val="00FF30B4"/>
    <w:rsid w:val="00FF76CC"/>
    <w:rsid w:val="035C0360"/>
    <w:rsid w:val="057707E8"/>
    <w:rsid w:val="0A2A7E47"/>
    <w:rsid w:val="0A4C73B1"/>
    <w:rsid w:val="0B4F3B8F"/>
    <w:rsid w:val="0C38681A"/>
    <w:rsid w:val="0CD23173"/>
    <w:rsid w:val="0DD34AB2"/>
    <w:rsid w:val="0DE7788D"/>
    <w:rsid w:val="103C39DA"/>
    <w:rsid w:val="10C055FF"/>
    <w:rsid w:val="12B33343"/>
    <w:rsid w:val="1371300F"/>
    <w:rsid w:val="144875A4"/>
    <w:rsid w:val="15E15451"/>
    <w:rsid w:val="1604697B"/>
    <w:rsid w:val="16BB723D"/>
    <w:rsid w:val="171631CE"/>
    <w:rsid w:val="18DF5D31"/>
    <w:rsid w:val="1BA27232"/>
    <w:rsid w:val="1BB76141"/>
    <w:rsid w:val="1D210949"/>
    <w:rsid w:val="208414DB"/>
    <w:rsid w:val="21C96A5E"/>
    <w:rsid w:val="240371BF"/>
    <w:rsid w:val="24CD3E00"/>
    <w:rsid w:val="270721D5"/>
    <w:rsid w:val="288B245C"/>
    <w:rsid w:val="29FD04D3"/>
    <w:rsid w:val="2A4676BC"/>
    <w:rsid w:val="2C976B9A"/>
    <w:rsid w:val="2E06438A"/>
    <w:rsid w:val="2E8B4923"/>
    <w:rsid w:val="2EA31348"/>
    <w:rsid w:val="2EC63E8E"/>
    <w:rsid w:val="2F2E5963"/>
    <w:rsid w:val="2F572A54"/>
    <w:rsid w:val="2F6D0A0C"/>
    <w:rsid w:val="3078095B"/>
    <w:rsid w:val="319F7F4E"/>
    <w:rsid w:val="31BC6E3A"/>
    <w:rsid w:val="33A2390D"/>
    <w:rsid w:val="33B362B1"/>
    <w:rsid w:val="342B1D36"/>
    <w:rsid w:val="34DA781E"/>
    <w:rsid w:val="35CE4949"/>
    <w:rsid w:val="381C2199"/>
    <w:rsid w:val="383C0337"/>
    <w:rsid w:val="390C7CE4"/>
    <w:rsid w:val="3C5B0921"/>
    <w:rsid w:val="3C6A2E5D"/>
    <w:rsid w:val="3D11250A"/>
    <w:rsid w:val="3D624585"/>
    <w:rsid w:val="3DAE1661"/>
    <w:rsid w:val="3F05787A"/>
    <w:rsid w:val="3FA42FA7"/>
    <w:rsid w:val="3FD578A0"/>
    <w:rsid w:val="404E12F2"/>
    <w:rsid w:val="41797B63"/>
    <w:rsid w:val="425427B2"/>
    <w:rsid w:val="43307548"/>
    <w:rsid w:val="438A1AF8"/>
    <w:rsid w:val="460078BC"/>
    <w:rsid w:val="47672772"/>
    <w:rsid w:val="49793F0C"/>
    <w:rsid w:val="4A16501C"/>
    <w:rsid w:val="4ACF2EDF"/>
    <w:rsid w:val="4C213DC3"/>
    <w:rsid w:val="4D3226F4"/>
    <w:rsid w:val="4D4C2C86"/>
    <w:rsid w:val="4DD7482A"/>
    <w:rsid w:val="4F224EB0"/>
    <w:rsid w:val="501926B7"/>
    <w:rsid w:val="50C639A0"/>
    <w:rsid w:val="511359F3"/>
    <w:rsid w:val="51422351"/>
    <w:rsid w:val="51C956A4"/>
    <w:rsid w:val="51E61C82"/>
    <w:rsid w:val="535F3E58"/>
    <w:rsid w:val="55B77450"/>
    <w:rsid w:val="563614BA"/>
    <w:rsid w:val="569F099F"/>
    <w:rsid w:val="570C0DD0"/>
    <w:rsid w:val="57FA2FE5"/>
    <w:rsid w:val="593D3E5A"/>
    <w:rsid w:val="5CD36DED"/>
    <w:rsid w:val="5D790E85"/>
    <w:rsid w:val="5E0024E5"/>
    <w:rsid w:val="5E145A1E"/>
    <w:rsid w:val="5EB274BB"/>
    <w:rsid w:val="5F2C1DB2"/>
    <w:rsid w:val="5F6248AE"/>
    <w:rsid w:val="60B35375"/>
    <w:rsid w:val="627B4F6E"/>
    <w:rsid w:val="62D03D30"/>
    <w:rsid w:val="62E731A9"/>
    <w:rsid w:val="64E40FB0"/>
    <w:rsid w:val="65086B75"/>
    <w:rsid w:val="6534094A"/>
    <w:rsid w:val="667B317B"/>
    <w:rsid w:val="672A3931"/>
    <w:rsid w:val="67624130"/>
    <w:rsid w:val="67F75B89"/>
    <w:rsid w:val="69CF0C5E"/>
    <w:rsid w:val="6B8718ED"/>
    <w:rsid w:val="6C494ADC"/>
    <w:rsid w:val="6EF2350D"/>
    <w:rsid w:val="6F2A18E6"/>
    <w:rsid w:val="70B751E1"/>
    <w:rsid w:val="711B0FCE"/>
    <w:rsid w:val="726D62D4"/>
    <w:rsid w:val="72D83FA7"/>
    <w:rsid w:val="73E6716C"/>
    <w:rsid w:val="748D6F86"/>
    <w:rsid w:val="752930FD"/>
    <w:rsid w:val="76EE0427"/>
    <w:rsid w:val="7713058B"/>
    <w:rsid w:val="78450435"/>
    <w:rsid w:val="79E52617"/>
    <w:rsid w:val="7AE41238"/>
    <w:rsid w:val="7B955043"/>
    <w:rsid w:val="7C3403A7"/>
    <w:rsid w:val="7C96598F"/>
    <w:rsid w:val="7CE25531"/>
    <w:rsid w:val="7D335C67"/>
    <w:rsid w:val="7D8A0152"/>
    <w:rsid w:val="7D8F156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 w:type="paragraph" w:styleId="6">
    <w:name w:val="Body Text"/>
    <w:basedOn w:val="1"/>
    <w:link w:val="26"/>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30"/>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0"/>
    <w:pPr>
      <w:spacing w:beforeAutospacing="1" w:afterAutospacing="1"/>
      <w:jc w:val="left"/>
    </w:pPr>
    <w:rPr>
      <w:kern w:val="0"/>
      <w:sz w:val="24"/>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character" w:customStyle="1" w:styleId="18">
    <w:name w:val="标题 1 Char"/>
    <w:basedOn w:val="15"/>
    <w:link w:val="3"/>
    <w:qFormat/>
    <w:locked/>
    <w:uiPriority w:val="99"/>
    <w:rPr>
      <w:rFonts w:ascii="Times New Roman" w:hAnsi="Times New Roman" w:cs="Times New Roman"/>
      <w:b/>
      <w:bCs/>
      <w:kern w:val="44"/>
      <w:sz w:val="44"/>
      <w:szCs w:val="44"/>
    </w:rPr>
  </w:style>
  <w:style w:type="character" w:customStyle="1" w:styleId="19">
    <w:name w:val="标题 2 Char"/>
    <w:basedOn w:val="15"/>
    <w:link w:val="4"/>
    <w:qFormat/>
    <w:locked/>
    <w:uiPriority w:val="99"/>
    <w:rPr>
      <w:rFonts w:ascii="Cambria" w:hAnsi="Cambria" w:eastAsia="宋体" w:cs="Times New Roman"/>
      <w:b/>
      <w:bCs/>
      <w:kern w:val="2"/>
      <w:sz w:val="32"/>
      <w:szCs w:val="32"/>
    </w:rPr>
  </w:style>
  <w:style w:type="character" w:customStyle="1" w:styleId="20">
    <w:name w:val="标题 3 Char"/>
    <w:basedOn w:val="15"/>
    <w:link w:val="5"/>
    <w:qFormat/>
    <w:locked/>
    <w:uiPriority w:val="99"/>
    <w:rPr>
      <w:rFonts w:ascii="Times New Roman" w:hAnsi="Times New Roman" w:cs="Times New Roman"/>
      <w:b/>
      <w:bCs/>
      <w:kern w:val="2"/>
      <w:sz w:val="32"/>
      <w:szCs w:val="32"/>
    </w:rPr>
  </w:style>
  <w:style w:type="character" w:customStyle="1" w:styleId="21">
    <w:name w:val="Body Text Char"/>
    <w:basedOn w:val="15"/>
    <w:link w:val="6"/>
    <w:semiHidden/>
    <w:qFormat/>
    <w:locked/>
    <w:uiPriority w:val="99"/>
    <w:rPr>
      <w:rFonts w:ascii="Times New Roman" w:hAnsi="Times New Roman" w:cs="Times New Roman"/>
      <w:sz w:val="24"/>
      <w:szCs w:val="24"/>
    </w:rPr>
  </w:style>
  <w:style w:type="character" w:customStyle="1" w:styleId="22">
    <w:name w:val="Footer Char"/>
    <w:basedOn w:val="15"/>
    <w:link w:val="9"/>
    <w:semiHidden/>
    <w:qFormat/>
    <w:locked/>
    <w:uiPriority w:val="99"/>
    <w:rPr>
      <w:rFonts w:ascii="Times New Roman" w:hAnsi="Times New Roman" w:cs="Times New Roman"/>
      <w:sz w:val="18"/>
      <w:szCs w:val="18"/>
    </w:rPr>
  </w:style>
  <w:style w:type="character" w:customStyle="1" w:styleId="23">
    <w:name w:val="Header Char"/>
    <w:basedOn w:val="15"/>
    <w:link w:val="10"/>
    <w:semiHidden/>
    <w:qFormat/>
    <w:locked/>
    <w:uiPriority w:val="99"/>
    <w:rPr>
      <w:rFonts w:ascii="Times New Roman" w:hAnsi="Times New Roman" w:cs="Times New Roman"/>
      <w:sz w:val="18"/>
      <w:szCs w:val="18"/>
    </w:rPr>
  </w:style>
  <w:style w:type="character" w:customStyle="1" w:styleId="24">
    <w:name w:val="页眉 Char"/>
    <w:link w:val="10"/>
    <w:semiHidden/>
    <w:qFormat/>
    <w:locked/>
    <w:uiPriority w:val="99"/>
    <w:rPr>
      <w:sz w:val="18"/>
    </w:rPr>
  </w:style>
  <w:style w:type="character" w:customStyle="1" w:styleId="25">
    <w:name w:val="页脚 Char"/>
    <w:link w:val="9"/>
    <w:qFormat/>
    <w:locked/>
    <w:uiPriority w:val="99"/>
    <w:rPr>
      <w:sz w:val="18"/>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0">
    <w:name w:val="批注框文本 Char"/>
    <w:basedOn w:val="15"/>
    <w:link w:val="8"/>
    <w:semiHidden/>
    <w:qFormat/>
    <w:locked/>
    <w:uiPriority w:val="99"/>
    <w:rPr>
      <w:rFonts w:ascii="Times New Roman" w:hAnsi="Times New Roman" w:cs="Times New Roman"/>
      <w:kern w:val="2"/>
      <w:sz w:val="18"/>
      <w:szCs w:val="18"/>
    </w:rPr>
  </w:style>
  <w:style w:type="character" w:customStyle="1" w:styleId="31">
    <w:name w:val="Body text|1_"/>
    <w:basedOn w:val="15"/>
    <w:link w:val="32"/>
    <w:qFormat/>
    <w:uiPriority w:val="0"/>
    <w:rPr>
      <w:rFonts w:ascii="宋体" w:hAnsi="宋体" w:cs="宋体"/>
      <w:sz w:val="28"/>
      <w:szCs w:val="28"/>
      <w:lang w:val="zh-TW" w:eastAsia="zh-TW" w:bidi="zh-TW"/>
    </w:rPr>
  </w:style>
  <w:style w:type="paragraph" w:customStyle="1" w:styleId="32">
    <w:name w:val="Body text|1"/>
    <w:basedOn w:val="1"/>
    <w:link w:val="31"/>
    <w:qFormat/>
    <w:uiPriority w:val="0"/>
    <w:pPr>
      <w:spacing w:line="425" w:lineRule="auto"/>
      <w:ind w:firstLine="400"/>
      <w:jc w:val="left"/>
    </w:pPr>
    <w:rPr>
      <w:rFonts w:ascii="宋体" w:hAnsi="宋体" w:eastAsia="仿宋"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BDACE-748A-47BC-AFCF-17AE9A33590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11252</Words>
  <Characters>12579</Characters>
  <Lines>26</Lines>
  <Paragraphs>28</Paragraphs>
  <TotalTime>0</TotalTime>
  <ScaleCrop>false</ScaleCrop>
  <LinksUpToDate>false</LinksUpToDate>
  <CharactersWithSpaces>12762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小张妹儿</cp:lastModifiedBy>
  <cp:lastPrinted>2022-08-20T01:25:00Z</cp:lastPrinted>
  <dcterms:modified xsi:type="dcterms:W3CDTF">2024-09-27T02:48:20Z</dcterms:modified>
  <dc:title>四川省***</dc:title>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FB9C7F606B10435A9B9424F0816CC612</vt:lpwstr>
  </property>
</Properties>
</file>