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黑体" w:eastAsia="黑体" w:cs="黑体"/>
          <w:b/>
          <w:bCs/>
          <w:sz w:val="44"/>
          <w:szCs w:val="44"/>
          <w:lang w:val="en-US" w:eastAsia="zh-CN"/>
        </w:rPr>
      </w:pPr>
      <w:r>
        <w:rPr>
          <w:rFonts w:hint="eastAsia" w:ascii="黑体" w:hAnsi="黑体" w:eastAsia="黑体" w:cs="黑体"/>
          <w:b/>
          <w:bCs/>
          <w:sz w:val="44"/>
          <w:szCs w:val="44"/>
        </w:rPr>
        <w:t>遂宁市船山区人民政府富源路街道办事处</w:t>
      </w:r>
      <w:r>
        <w:rPr>
          <w:rFonts w:hint="eastAsia" w:ascii="黑体" w:hAnsi="黑体" w:eastAsia="黑体" w:cs="黑体"/>
          <w:b/>
          <w:bCs/>
          <w:sz w:val="44"/>
          <w:szCs w:val="44"/>
          <w:lang w:eastAsia="zh-CN"/>
        </w:rPr>
        <w:t>关于</w:t>
      </w:r>
      <w:r>
        <w:rPr>
          <w:rFonts w:hint="eastAsia" w:ascii="黑体" w:hAnsi="黑体" w:eastAsia="黑体" w:cs="黑体"/>
          <w:b/>
          <w:bCs/>
          <w:sz w:val="44"/>
          <w:szCs w:val="44"/>
          <w:lang w:val="en-US" w:eastAsia="zh-CN"/>
        </w:rPr>
        <w:t>2023年度部门预算项目支出绩效</w:t>
      </w:r>
    </w:p>
    <w:p>
      <w:pPr>
        <w:jc w:val="center"/>
        <w:outlineLvl w:val="0"/>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自评表</w:t>
      </w:r>
    </w:p>
    <w:p>
      <w:pPr>
        <w:jc w:val="both"/>
        <w:rPr>
          <w:rFonts w:hint="eastAsia" w:ascii="仿宋" w:hAnsi="仿宋" w:eastAsia="仿宋" w:cs="仿宋"/>
          <w:sz w:val="30"/>
          <w:szCs w:val="30"/>
        </w:rPr>
      </w:pPr>
      <w:r>
        <w:rPr>
          <w:rFonts w:hint="eastAsia" w:ascii="仿宋" w:hAnsi="仿宋" w:eastAsia="仿宋" w:cs="仿宋"/>
          <w:sz w:val="30"/>
          <w:szCs w:val="30"/>
          <w:lang w:eastAsia="zh-CN"/>
        </w:rPr>
        <w:t>区</w:t>
      </w:r>
      <w:r>
        <w:rPr>
          <w:rFonts w:hint="eastAsia" w:ascii="仿宋" w:hAnsi="仿宋" w:eastAsia="仿宋" w:cs="仿宋"/>
          <w:sz w:val="30"/>
          <w:szCs w:val="30"/>
        </w:rPr>
        <w:t>财政局:</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根据你局《关于开展202</w:t>
      </w:r>
      <w:r>
        <w:rPr>
          <w:rFonts w:hint="eastAsia" w:ascii="仿宋" w:hAnsi="仿宋" w:eastAsia="仿宋" w:cs="仿宋"/>
          <w:sz w:val="30"/>
          <w:szCs w:val="30"/>
          <w:lang w:val="en-US" w:eastAsia="zh-CN"/>
        </w:rPr>
        <w:t>4</w:t>
      </w:r>
      <w:r>
        <w:rPr>
          <w:rFonts w:hint="eastAsia" w:ascii="仿宋" w:hAnsi="仿宋" w:eastAsia="仿宋" w:cs="仿宋"/>
          <w:sz w:val="30"/>
          <w:szCs w:val="30"/>
        </w:rPr>
        <w:t>年部门、项目、政策支出绩效自评工作的通知》(</w:t>
      </w:r>
      <w:r>
        <w:rPr>
          <w:rFonts w:hint="eastAsia" w:ascii="仿宋" w:hAnsi="仿宋" w:eastAsia="仿宋" w:cs="仿宋"/>
          <w:i w:val="0"/>
          <w:caps w:val="0"/>
          <w:color w:val="333333"/>
          <w:spacing w:val="0"/>
          <w:sz w:val="30"/>
          <w:szCs w:val="30"/>
          <w:shd w:val="clear" w:fill="FFFFFF"/>
          <w:lang w:eastAsia="zh-CN"/>
        </w:rPr>
        <w:t>遂开财金发</w:t>
      </w:r>
      <w:r>
        <w:rPr>
          <w:rFonts w:hint="eastAsia" w:ascii="仿宋" w:hAnsi="仿宋" w:eastAsia="仿宋" w:cs="仿宋"/>
          <w:i w:val="0"/>
          <w:caps w:val="0"/>
          <w:color w:val="333333"/>
          <w:spacing w:val="0"/>
          <w:sz w:val="30"/>
          <w:szCs w:val="30"/>
          <w:shd w:val="clear" w:fill="FFFFFF"/>
        </w:rPr>
        <w:t>﹝202</w:t>
      </w:r>
      <w:r>
        <w:rPr>
          <w:rFonts w:hint="eastAsia" w:ascii="仿宋" w:hAnsi="仿宋" w:eastAsia="仿宋" w:cs="仿宋"/>
          <w:i w:val="0"/>
          <w:caps w:val="0"/>
          <w:color w:val="333333"/>
          <w:spacing w:val="0"/>
          <w:sz w:val="30"/>
          <w:szCs w:val="30"/>
          <w:shd w:val="clear" w:fill="FFFFFF"/>
          <w:lang w:val="en-US" w:eastAsia="zh-CN"/>
        </w:rPr>
        <w:t>4</w:t>
      </w:r>
      <w:r>
        <w:rPr>
          <w:rFonts w:hint="eastAsia" w:ascii="仿宋" w:hAnsi="仿宋" w:eastAsia="仿宋" w:cs="仿宋"/>
          <w:i w:val="0"/>
          <w:caps w:val="0"/>
          <w:color w:val="333333"/>
          <w:spacing w:val="0"/>
          <w:sz w:val="30"/>
          <w:szCs w:val="30"/>
          <w:shd w:val="clear" w:fill="FFFFFF"/>
        </w:rPr>
        <w:t>﹞</w:t>
      </w:r>
      <w:r>
        <w:rPr>
          <w:rFonts w:hint="eastAsia" w:ascii="仿宋" w:hAnsi="仿宋" w:eastAsia="仿宋" w:cs="仿宋"/>
          <w:i w:val="0"/>
          <w:caps w:val="0"/>
          <w:color w:val="333333"/>
          <w:spacing w:val="0"/>
          <w:sz w:val="30"/>
          <w:szCs w:val="30"/>
          <w:shd w:val="clear" w:fill="FFFFFF"/>
          <w:lang w:val="en-US" w:eastAsia="zh-CN"/>
        </w:rPr>
        <w:t>13</w:t>
      </w:r>
      <w:r>
        <w:rPr>
          <w:rFonts w:hint="eastAsia" w:ascii="仿宋" w:hAnsi="仿宋" w:eastAsia="仿宋" w:cs="仿宋"/>
          <w:i w:val="0"/>
          <w:caps w:val="0"/>
          <w:color w:val="333333"/>
          <w:spacing w:val="0"/>
          <w:sz w:val="30"/>
          <w:szCs w:val="30"/>
          <w:shd w:val="clear" w:fill="FFFFFF"/>
        </w:rPr>
        <w:t>号</w:t>
      </w:r>
      <w:r>
        <w:rPr>
          <w:rFonts w:hint="eastAsia" w:ascii="仿宋" w:hAnsi="仿宋" w:eastAsia="仿宋" w:cs="仿宋"/>
          <w:sz w:val="30"/>
          <w:szCs w:val="30"/>
        </w:rPr>
        <w:t>)文件要求，结合职能职责和工作实际，现将我</w:t>
      </w:r>
      <w:r>
        <w:rPr>
          <w:rFonts w:hint="eastAsia" w:ascii="仿宋" w:hAnsi="仿宋" w:eastAsia="仿宋" w:cs="仿宋"/>
          <w:sz w:val="30"/>
          <w:szCs w:val="30"/>
          <w:lang w:eastAsia="zh-CN"/>
        </w:rPr>
        <w:t>办</w:t>
      </w:r>
      <w:r>
        <w:rPr>
          <w:rFonts w:hint="eastAsia" w:ascii="仿宋" w:hAnsi="仿宋" w:eastAsia="仿宋" w:cs="仿宋"/>
          <w:sz w:val="30"/>
          <w:szCs w:val="30"/>
          <w:lang w:val="en-US" w:eastAsia="zh-CN"/>
        </w:rPr>
        <w:t>22</w:t>
      </w:r>
      <w:r>
        <w:rPr>
          <w:rFonts w:hint="eastAsia" w:ascii="仿宋" w:hAnsi="仿宋" w:eastAsia="仿宋" w:cs="仿宋"/>
          <w:sz w:val="30"/>
          <w:szCs w:val="30"/>
        </w:rPr>
        <w:t>个部门预算项目支出绩效自评情况报告附后(见附件)</w:t>
      </w:r>
      <w:r>
        <w:rPr>
          <w:rFonts w:hint="eastAsia" w:ascii="仿宋" w:hAnsi="仿宋" w:eastAsia="仿宋" w:cs="仿宋"/>
          <w:sz w:val="30"/>
          <w:szCs w:val="30"/>
          <w:lang w:eastAsia="zh-CN"/>
        </w:rPr>
        <w:t>。</w:t>
      </w:r>
    </w:p>
    <w:p>
      <w:pPr>
        <w:ind w:firstLine="600" w:firstLineChars="200"/>
        <w:rPr>
          <w:rFonts w:hint="eastAsia" w:ascii="仿宋" w:hAnsi="仿宋" w:eastAsia="仿宋" w:cs="仿宋"/>
          <w:sz w:val="30"/>
          <w:szCs w:val="30"/>
        </w:rPr>
      </w:pP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附件：</w:t>
      </w:r>
    </w:p>
    <w:p>
      <w:pPr>
        <w:numPr>
          <w:ilvl w:val="0"/>
          <w:numId w:val="1"/>
        </w:num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default" w:ascii="仿宋" w:hAnsi="仿宋" w:eastAsia="仿宋" w:cs="仿宋"/>
          <w:sz w:val="30"/>
          <w:szCs w:val="30"/>
          <w:lang w:val="en-US" w:eastAsia="zh-CN"/>
        </w:rPr>
        <w:t>遂宁市船山区人民政府富源路街道办事处人大经费支出绩效自评</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遂宁市船山区人民政府富源路街道办事处电子政务外网项目自评</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征兵</w:t>
      </w:r>
      <w:r>
        <w:rPr>
          <w:rFonts w:hint="default" w:ascii="仿宋" w:hAnsi="仿宋" w:eastAsia="仿宋" w:cs="仿宋"/>
          <w:sz w:val="30"/>
          <w:szCs w:val="30"/>
          <w:lang w:val="en-US" w:eastAsia="zh-CN"/>
        </w:rPr>
        <w:t>项目自评</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遂宁市船山区人民政府富源路街道办事处信访维稳项目自评</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妇联</w:t>
      </w:r>
      <w:r>
        <w:rPr>
          <w:rFonts w:hint="default" w:ascii="仿宋" w:hAnsi="仿宋" w:eastAsia="仿宋" w:cs="仿宋"/>
          <w:sz w:val="30"/>
          <w:szCs w:val="30"/>
          <w:lang w:val="en-US" w:eastAsia="zh-CN"/>
        </w:rPr>
        <w:t>项目自评</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森林、消防、安全</w:t>
      </w:r>
      <w:r>
        <w:rPr>
          <w:rFonts w:hint="default" w:ascii="仿宋" w:hAnsi="仿宋" w:eastAsia="仿宋" w:cs="仿宋"/>
          <w:sz w:val="30"/>
          <w:szCs w:val="30"/>
          <w:lang w:val="en-US" w:eastAsia="zh-CN"/>
        </w:rPr>
        <w:t>项目自评</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劳务派遣</w:t>
      </w:r>
      <w:r>
        <w:rPr>
          <w:rFonts w:hint="default" w:ascii="仿宋" w:hAnsi="仿宋" w:eastAsia="仿宋" w:cs="仿宋"/>
          <w:sz w:val="30"/>
          <w:szCs w:val="30"/>
          <w:lang w:val="en-US" w:eastAsia="zh-CN"/>
        </w:rPr>
        <w:t>项目自评</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遂宁市船山区人民政府富源路街道办事处河长制工作项目自评</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遂宁市船山区人民政府富源路街道办事处动物防疫项目自评</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遂宁市船山区人民政府富源路街道办事处食药</w:t>
      </w:r>
      <w:r>
        <w:rPr>
          <w:rFonts w:hint="eastAsia" w:ascii="仿宋" w:hAnsi="仿宋" w:eastAsia="仿宋" w:cs="仿宋"/>
          <w:sz w:val="30"/>
          <w:szCs w:val="30"/>
          <w:lang w:val="en-US" w:eastAsia="zh-CN"/>
        </w:rPr>
        <w:t>协管员</w:t>
      </w:r>
      <w:r>
        <w:rPr>
          <w:rFonts w:hint="default" w:ascii="仿宋" w:hAnsi="仿宋" w:eastAsia="仿宋" w:cs="仿宋"/>
          <w:sz w:val="30"/>
          <w:szCs w:val="30"/>
          <w:lang w:val="en-US" w:eastAsia="zh-CN"/>
        </w:rPr>
        <w:t>项目自评</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遂宁市船山区人民政府富源路街道办事处老党员生活补助</w:t>
      </w:r>
      <w:r>
        <w:rPr>
          <w:rFonts w:hint="eastAsia" w:ascii="仿宋" w:hAnsi="仿宋" w:eastAsia="仿宋" w:cs="仿宋"/>
          <w:sz w:val="30"/>
          <w:szCs w:val="30"/>
          <w:lang w:val="en-US" w:eastAsia="zh-CN"/>
        </w:rPr>
        <w:t>项目</w:t>
      </w:r>
      <w:r>
        <w:rPr>
          <w:rFonts w:hint="default" w:ascii="仿宋" w:hAnsi="仿宋" w:eastAsia="仿宋" w:cs="仿宋"/>
          <w:sz w:val="30"/>
          <w:szCs w:val="30"/>
          <w:lang w:val="en-US" w:eastAsia="zh-CN"/>
        </w:rPr>
        <w:t>支出绩效自评</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遂宁市船山区人民政府富源路街道办事处村社工作经费支出绩效自评</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退役军人事务站项目</w:t>
      </w:r>
      <w:r>
        <w:rPr>
          <w:rFonts w:hint="default" w:ascii="仿宋" w:hAnsi="仿宋" w:eastAsia="仿宋" w:cs="仿宋"/>
          <w:sz w:val="30"/>
          <w:szCs w:val="30"/>
          <w:lang w:val="en-US" w:eastAsia="zh-CN"/>
        </w:rPr>
        <w:t>支出绩效自评</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半专业扑火队项目</w:t>
      </w:r>
      <w:r>
        <w:rPr>
          <w:rFonts w:hint="default" w:ascii="仿宋" w:hAnsi="仿宋" w:eastAsia="仿宋" w:cs="仿宋"/>
          <w:sz w:val="30"/>
          <w:szCs w:val="30"/>
          <w:lang w:val="en-US" w:eastAsia="zh-CN"/>
        </w:rPr>
        <w:t>支出绩效评价</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关工委项目</w:t>
      </w:r>
      <w:r>
        <w:rPr>
          <w:rFonts w:hint="default" w:ascii="仿宋" w:hAnsi="仿宋" w:eastAsia="仿宋" w:cs="仿宋"/>
          <w:sz w:val="30"/>
          <w:szCs w:val="30"/>
          <w:lang w:val="en-US" w:eastAsia="zh-CN"/>
        </w:rPr>
        <w:t>支出绩效评价</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团委及青年志愿者项目</w:t>
      </w:r>
      <w:r>
        <w:rPr>
          <w:rFonts w:hint="default" w:ascii="仿宋" w:hAnsi="仿宋" w:eastAsia="仿宋" w:cs="仿宋"/>
          <w:sz w:val="30"/>
          <w:szCs w:val="30"/>
          <w:lang w:val="en-US" w:eastAsia="zh-CN"/>
        </w:rPr>
        <w:t>支出绩效评价</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村干部奖励性绩效项目</w:t>
      </w:r>
      <w:r>
        <w:rPr>
          <w:rFonts w:hint="default" w:ascii="仿宋" w:hAnsi="仿宋" w:eastAsia="仿宋" w:cs="仿宋"/>
          <w:sz w:val="30"/>
          <w:szCs w:val="30"/>
          <w:lang w:val="en-US" w:eastAsia="zh-CN"/>
        </w:rPr>
        <w:t>支出绩效评价</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辞退民师生活补助项目</w:t>
      </w:r>
      <w:r>
        <w:rPr>
          <w:rFonts w:hint="default" w:ascii="仿宋" w:hAnsi="仿宋" w:eastAsia="仿宋" w:cs="仿宋"/>
          <w:sz w:val="30"/>
          <w:szCs w:val="30"/>
          <w:lang w:val="en-US" w:eastAsia="zh-CN"/>
        </w:rPr>
        <w:t>支出绩效评价</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离任村干补助项目</w:t>
      </w:r>
      <w:r>
        <w:rPr>
          <w:rFonts w:hint="default" w:ascii="仿宋" w:hAnsi="仿宋" w:eastAsia="仿宋" w:cs="仿宋"/>
          <w:sz w:val="30"/>
          <w:szCs w:val="30"/>
          <w:lang w:val="en-US" w:eastAsia="zh-CN"/>
        </w:rPr>
        <w:t>支出绩效评价</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社区小组长生活项目</w:t>
      </w:r>
      <w:r>
        <w:rPr>
          <w:rFonts w:hint="default" w:ascii="仿宋" w:hAnsi="仿宋" w:eastAsia="仿宋" w:cs="仿宋"/>
          <w:sz w:val="30"/>
          <w:szCs w:val="30"/>
          <w:lang w:val="en-US" w:eastAsia="zh-CN"/>
        </w:rPr>
        <w:t>支出绩效评价</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社区干部保险项目</w:t>
      </w:r>
      <w:r>
        <w:rPr>
          <w:rFonts w:hint="default" w:ascii="仿宋" w:hAnsi="仿宋" w:eastAsia="仿宋" w:cs="仿宋"/>
          <w:sz w:val="30"/>
          <w:szCs w:val="30"/>
          <w:lang w:val="en-US" w:eastAsia="zh-CN"/>
        </w:rPr>
        <w:t>支出绩效评价</w:t>
      </w:r>
      <w:r>
        <w:rPr>
          <w:rFonts w:hint="eastAsia" w:ascii="仿宋" w:hAnsi="仿宋" w:eastAsia="仿宋" w:cs="仿宋"/>
          <w:sz w:val="30"/>
          <w:szCs w:val="30"/>
          <w:lang w:val="en-US" w:eastAsia="zh-CN"/>
        </w:rPr>
        <w:t>表</w:t>
      </w:r>
    </w:p>
    <w:p>
      <w:pPr>
        <w:numPr>
          <w:ilvl w:val="0"/>
          <w:numId w:val="2"/>
        </w:num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遂宁市船山区人民政府富源路街道办事处</w:t>
      </w:r>
      <w:r>
        <w:rPr>
          <w:rFonts w:hint="eastAsia" w:ascii="仿宋" w:hAnsi="仿宋" w:eastAsia="仿宋" w:cs="仿宋"/>
          <w:sz w:val="30"/>
          <w:szCs w:val="30"/>
          <w:lang w:val="en-US" w:eastAsia="zh-CN"/>
        </w:rPr>
        <w:t>社区干部经费项目</w:t>
      </w:r>
      <w:r>
        <w:rPr>
          <w:rFonts w:hint="default" w:ascii="仿宋" w:hAnsi="仿宋" w:eastAsia="仿宋" w:cs="仿宋"/>
          <w:sz w:val="30"/>
          <w:szCs w:val="30"/>
          <w:lang w:val="en-US" w:eastAsia="zh-CN"/>
        </w:rPr>
        <w:t>支出绩效评价</w:t>
      </w:r>
      <w:r>
        <w:rPr>
          <w:rFonts w:hint="eastAsia" w:ascii="仿宋" w:hAnsi="仿宋" w:eastAsia="仿宋" w:cs="仿宋"/>
          <w:sz w:val="30"/>
          <w:szCs w:val="30"/>
          <w:lang w:val="en-US" w:eastAsia="zh-CN"/>
        </w:rPr>
        <w:t>表</w:t>
      </w:r>
    </w:p>
    <w:p>
      <w:pPr>
        <w:numPr>
          <w:ilvl w:val="0"/>
          <w:numId w:val="0"/>
        </w:numPr>
        <w:rPr>
          <w:rFonts w:hint="default" w:ascii="仿宋" w:hAnsi="仿宋" w:eastAsia="仿宋" w:cs="仿宋"/>
          <w:sz w:val="30"/>
          <w:szCs w:val="30"/>
          <w:lang w:val="en-US" w:eastAsia="zh-CN"/>
        </w:rPr>
      </w:pPr>
    </w:p>
    <w:p>
      <w:pPr>
        <w:numPr>
          <w:ilvl w:val="0"/>
          <w:numId w:val="0"/>
        </w:numPr>
        <w:rPr>
          <w:rFonts w:hint="default" w:ascii="仿宋" w:hAnsi="仿宋" w:eastAsia="仿宋" w:cs="仿宋"/>
          <w:sz w:val="30"/>
          <w:szCs w:val="30"/>
          <w:lang w:val="en-US" w:eastAsia="zh-CN"/>
        </w:rPr>
      </w:pPr>
    </w:p>
    <w:p>
      <w:pPr>
        <w:numPr>
          <w:ilvl w:val="0"/>
          <w:numId w:val="0"/>
        </w:numPr>
        <w:rPr>
          <w:rFonts w:hint="default" w:ascii="仿宋" w:hAnsi="仿宋" w:eastAsia="仿宋" w:cs="仿宋"/>
          <w:sz w:val="30"/>
          <w:szCs w:val="30"/>
          <w:lang w:val="en-US" w:eastAsia="zh-CN"/>
        </w:rPr>
      </w:pPr>
    </w:p>
    <w:p>
      <w:pPr>
        <w:numPr>
          <w:ilvl w:val="0"/>
          <w:numId w:val="0"/>
        </w:numPr>
        <w:jc w:val="right"/>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遂宁市船山区人民政府富源路街道办事处</w:t>
      </w:r>
    </w:p>
    <w:p>
      <w:pPr>
        <w:pStyle w:val="6"/>
        <w:jc w:val="center"/>
        <w:outlineLvl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r>
        <w:rPr>
          <w:rFonts w:hint="eastAsia" w:hAnsi="仿宋" w:cs="仿宋"/>
          <w:sz w:val="30"/>
          <w:szCs w:val="30"/>
          <w:lang w:val="en-US" w:eastAsia="zh-CN"/>
        </w:rPr>
        <w:t xml:space="preserve">             </w:t>
      </w:r>
      <w:r>
        <w:rPr>
          <w:rFonts w:hint="eastAsia" w:ascii="仿宋" w:hAnsi="仿宋" w:eastAsia="仿宋" w:cs="仿宋"/>
          <w:sz w:val="30"/>
          <w:szCs w:val="30"/>
          <w:lang w:val="en-US" w:eastAsia="zh-CN"/>
        </w:rPr>
        <w:t>202</w:t>
      </w:r>
      <w:r>
        <w:rPr>
          <w:rFonts w:hint="eastAsia" w:hAnsi="仿宋" w:cs="仿宋"/>
          <w:sz w:val="30"/>
          <w:szCs w:val="30"/>
          <w:lang w:val="en-US" w:eastAsia="zh-CN"/>
        </w:rPr>
        <w:t>4</w:t>
      </w:r>
      <w:r>
        <w:rPr>
          <w:rFonts w:hint="eastAsia" w:ascii="仿宋" w:hAnsi="仿宋" w:eastAsia="仿宋" w:cs="仿宋"/>
          <w:sz w:val="30"/>
          <w:szCs w:val="30"/>
          <w:lang w:val="en-US" w:eastAsia="zh-CN"/>
        </w:rPr>
        <w:t>年</w:t>
      </w:r>
      <w:r>
        <w:rPr>
          <w:rFonts w:hint="eastAsia" w:hAnsi="仿宋" w:cs="仿宋"/>
          <w:sz w:val="30"/>
          <w:szCs w:val="30"/>
          <w:lang w:val="en-US" w:eastAsia="zh-CN"/>
        </w:rPr>
        <w:t>4</w:t>
      </w:r>
      <w:r>
        <w:rPr>
          <w:rFonts w:hint="eastAsia" w:ascii="仿宋" w:hAnsi="仿宋" w:eastAsia="仿宋" w:cs="仿宋"/>
          <w:sz w:val="30"/>
          <w:szCs w:val="30"/>
          <w:lang w:val="en-US" w:eastAsia="zh-CN"/>
        </w:rPr>
        <w:t>月</w:t>
      </w:r>
      <w:r>
        <w:rPr>
          <w:rFonts w:hint="eastAsia" w:hAnsi="仿宋" w:cs="仿宋"/>
          <w:sz w:val="30"/>
          <w:szCs w:val="30"/>
          <w:lang w:val="en-US" w:eastAsia="zh-CN"/>
        </w:rPr>
        <w:t>30</w:t>
      </w:r>
      <w:r>
        <w:rPr>
          <w:rFonts w:hint="eastAsia" w:ascii="仿宋" w:hAnsi="仿宋" w:eastAsia="仿宋" w:cs="仿宋"/>
          <w:sz w:val="30"/>
          <w:szCs w:val="30"/>
          <w:lang w:val="en-US" w:eastAsia="zh-CN"/>
        </w:rPr>
        <w:t>日</w:t>
      </w: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附件一</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551"/>
        <w:gridCol w:w="1230"/>
        <w:gridCol w:w="2165"/>
        <w:gridCol w:w="1329"/>
        <w:gridCol w:w="1505"/>
        <w:gridCol w:w="1708"/>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人大经费</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8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49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8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21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预算数：</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righ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577" w:hRule="atLeast"/>
        </w:trPr>
        <w:tc>
          <w:tcPr>
            <w:tcW w:w="27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其中：</w:t>
            </w:r>
          </w:p>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财政拨款</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其中：</w:t>
            </w:r>
          </w:p>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财政拨款</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341" w:hRule="atLeast"/>
        </w:trPr>
        <w:tc>
          <w:tcPr>
            <w:tcW w:w="278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21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55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年度总体目标</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完成情况</w:t>
            </w:r>
          </w:p>
        </w:tc>
        <w:tc>
          <w:tcPr>
            <w:tcW w:w="472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55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724"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主要用于人民代表大会会议开支，资金主要支付会议费用支出。</w:t>
            </w:r>
          </w:p>
        </w:tc>
        <w:tc>
          <w:tcPr>
            <w:tcW w:w="321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rPr>
              <w:t>202</w:t>
            </w:r>
            <w:r>
              <w:rPr>
                <w:rFonts w:hint="eastAsia" w:ascii="仿宋" w:hAnsi="仿宋" w:eastAsia="仿宋" w:cs="仿宋"/>
                <w:color w:val="000000"/>
                <w:sz w:val="26"/>
                <w:szCs w:val="26"/>
                <w:lang w:val="en-US" w:eastAsia="zh-CN"/>
              </w:rPr>
              <w:t>3</w:t>
            </w:r>
            <w:r>
              <w:rPr>
                <w:rFonts w:hint="eastAsia" w:ascii="仿宋" w:hAnsi="仿宋" w:eastAsia="仿宋" w:cs="仿宋"/>
                <w:color w:val="000000"/>
                <w:sz w:val="26"/>
                <w:szCs w:val="26"/>
              </w:rPr>
              <w:t xml:space="preserve"> 年全年投入 1.</w:t>
            </w:r>
            <w:r>
              <w:rPr>
                <w:rFonts w:hint="eastAsia" w:ascii="仿宋" w:hAnsi="仿宋" w:eastAsia="仿宋" w:cs="仿宋"/>
                <w:color w:val="000000"/>
                <w:sz w:val="26"/>
                <w:szCs w:val="26"/>
                <w:lang w:val="en-US" w:eastAsia="zh-CN"/>
              </w:rPr>
              <w:t>8</w:t>
            </w:r>
            <w:r>
              <w:rPr>
                <w:rFonts w:hint="eastAsia" w:ascii="仿宋" w:hAnsi="仿宋" w:eastAsia="仿宋" w:cs="仿宋"/>
                <w:color w:val="000000"/>
                <w:sz w:val="26"/>
                <w:szCs w:val="26"/>
              </w:rPr>
              <w:t xml:space="preserve"> 万元</w:t>
            </w:r>
            <w:r>
              <w:rPr>
                <w:rFonts w:hint="eastAsia" w:ascii="仿宋" w:hAnsi="仿宋" w:eastAsia="仿宋" w:cs="仿宋"/>
                <w:color w:val="000000"/>
                <w:sz w:val="26"/>
                <w:szCs w:val="26"/>
                <w:lang w:val="en-US" w:eastAsia="zh-CN"/>
              </w:rPr>
              <w:t>,</w:t>
            </w:r>
            <w:r>
              <w:rPr>
                <w:rFonts w:hint="eastAsia" w:ascii="仿宋" w:hAnsi="仿宋" w:eastAsia="仿宋" w:cs="仿宋"/>
                <w:color w:val="000000"/>
                <w:sz w:val="26"/>
                <w:szCs w:val="26"/>
              </w:rPr>
              <w:t>通过法律法规宣传教育</w:t>
            </w:r>
            <w:r>
              <w:rPr>
                <w:rFonts w:hint="eastAsia" w:ascii="仿宋" w:hAnsi="仿宋" w:eastAsia="仿宋" w:cs="仿宋"/>
                <w:color w:val="000000"/>
                <w:sz w:val="26"/>
                <w:szCs w:val="26"/>
                <w:lang w:val="en-US" w:eastAsia="zh-CN"/>
              </w:rPr>
              <w:t>,提高代表履职能力，为街道党工委、办事处决策提出可行性建设意见。</w:t>
            </w:r>
          </w:p>
        </w:tc>
      </w:tr>
      <w:tr>
        <w:tblPrEx>
          <w:tblCellMar>
            <w:top w:w="0" w:type="dxa"/>
            <w:left w:w="108" w:type="dxa"/>
            <w:bottom w:w="0" w:type="dxa"/>
            <w:right w:w="108" w:type="dxa"/>
          </w:tblCellMar>
        </w:tblPrEx>
        <w:trPr>
          <w:wAfter w:w="0" w:type="auto"/>
          <w:trHeight w:val="738" w:hRule="atLeast"/>
        </w:trPr>
        <w:tc>
          <w:tcPr>
            <w:tcW w:w="1551"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230"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1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5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551"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132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rPr>
              <w:t>法律法规宣传教育</w:t>
            </w:r>
            <w:r>
              <w:rPr>
                <w:rFonts w:hint="eastAsia" w:ascii="仿宋" w:hAnsi="仿宋" w:eastAsia="仿宋" w:cs="仿宋"/>
                <w:color w:val="000000"/>
                <w:sz w:val="26"/>
                <w:szCs w:val="26"/>
                <w:lang w:eastAsia="zh-CN"/>
              </w:rPr>
              <w:t>次数</w:t>
            </w:r>
          </w:p>
        </w:tc>
        <w:tc>
          <w:tcPr>
            <w:tcW w:w="150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3次</w:t>
            </w:r>
          </w:p>
        </w:tc>
        <w:tc>
          <w:tcPr>
            <w:tcW w:w="170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3次</w:t>
            </w:r>
          </w:p>
        </w:tc>
      </w:tr>
      <w:tr>
        <w:tblPrEx>
          <w:tblCellMar>
            <w:top w:w="0" w:type="dxa"/>
            <w:left w:w="108" w:type="dxa"/>
            <w:bottom w:w="0" w:type="dxa"/>
            <w:right w:w="108" w:type="dxa"/>
          </w:tblCellMar>
        </w:tblPrEx>
        <w:trPr>
          <w:wAfter w:w="0" w:type="auto"/>
          <w:trHeight w:val="480" w:hRule="atLeast"/>
        </w:trPr>
        <w:tc>
          <w:tcPr>
            <w:tcW w:w="1551"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132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宣传效果</w:t>
            </w:r>
          </w:p>
        </w:tc>
        <w:tc>
          <w:tcPr>
            <w:tcW w:w="150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良好</w:t>
            </w:r>
          </w:p>
        </w:tc>
        <w:tc>
          <w:tcPr>
            <w:tcW w:w="170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良好</w:t>
            </w:r>
          </w:p>
        </w:tc>
      </w:tr>
      <w:tr>
        <w:tblPrEx>
          <w:tblCellMar>
            <w:top w:w="0" w:type="dxa"/>
            <w:left w:w="108" w:type="dxa"/>
            <w:bottom w:w="0" w:type="dxa"/>
            <w:right w:w="108" w:type="dxa"/>
          </w:tblCellMar>
        </w:tblPrEx>
        <w:trPr>
          <w:wAfter w:w="0" w:type="auto"/>
          <w:trHeight w:val="480" w:hRule="atLeast"/>
        </w:trPr>
        <w:tc>
          <w:tcPr>
            <w:tcW w:w="1551"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132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完成时间</w:t>
            </w:r>
          </w:p>
        </w:tc>
        <w:tc>
          <w:tcPr>
            <w:tcW w:w="150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2023.12</w:t>
            </w:r>
          </w:p>
        </w:tc>
        <w:tc>
          <w:tcPr>
            <w:tcW w:w="170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2023.12</w:t>
            </w:r>
          </w:p>
        </w:tc>
      </w:tr>
      <w:tr>
        <w:tblPrEx>
          <w:tblCellMar>
            <w:top w:w="0" w:type="dxa"/>
            <w:left w:w="108" w:type="dxa"/>
            <w:bottom w:w="0" w:type="dxa"/>
            <w:right w:w="108" w:type="dxa"/>
          </w:tblCellMar>
        </w:tblPrEx>
        <w:trPr>
          <w:wAfter w:w="0" w:type="auto"/>
          <w:trHeight w:val="480" w:hRule="atLeast"/>
        </w:trPr>
        <w:tc>
          <w:tcPr>
            <w:tcW w:w="1551"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132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50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70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480" w:hRule="atLeast"/>
        </w:trPr>
        <w:tc>
          <w:tcPr>
            <w:tcW w:w="1551"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  指标</w:t>
            </w:r>
          </w:p>
        </w:tc>
        <w:tc>
          <w:tcPr>
            <w:tcW w:w="132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50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0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755" w:hRule="atLeast"/>
        </w:trPr>
        <w:tc>
          <w:tcPr>
            <w:tcW w:w="1551"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  指标</w:t>
            </w:r>
          </w:p>
        </w:tc>
        <w:tc>
          <w:tcPr>
            <w:tcW w:w="132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通过法律法规宣传教育</w:t>
            </w:r>
            <w:r>
              <w:rPr>
                <w:rFonts w:hint="eastAsia" w:ascii="仿宋" w:hAnsi="仿宋" w:eastAsia="仿宋" w:cs="仿宋"/>
                <w:color w:val="000000"/>
                <w:sz w:val="26"/>
                <w:szCs w:val="26"/>
                <w:lang w:val="en-US" w:eastAsia="zh-CN"/>
              </w:rPr>
              <w:t>,提高代表履职能力</w:t>
            </w:r>
          </w:p>
        </w:tc>
        <w:tc>
          <w:tcPr>
            <w:tcW w:w="150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提高代表履职能力</w:t>
            </w:r>
          </w:p>
        </w:tc>
        <w:tc>
          <w:tcPr>
            <w:tcW w:w="170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提高代表履职能力</w:t>
            </w:r>
          </w:p>
        </w:tc>
      </w:tr>
      <w:tr>
        <w:tblPrEx>
          <w:tblCellMar>
            <w:top w:w="0" w:type="dxa"/>
            <w:left w:w="108" w:type="dxa"/>
            <w:bottom w:w="0" w:type="dxa"/>
            <w:right w:w="108" w:type="dxa"/>
          </w:tblCellMar>
        </w:tblPrEx>
        <w:trPr>
          <w:wAfter w:w="0" w:type="auto"/>
          <w:trHeight w:val="577" w:hRule="atLeast"/>
        </w:trPr>
        <w:tc>
          <w:tcPr>
            <w:tcW w:w="1551"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ind w:left="443" w:leftChars="87" w:hanging="260" w:hangingChars="100"/>
              <w:jc w:val="left"/>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生态效益  指标</w:t>
            </w:r>
          </w:p>
        </w:tc>
        <w:tc>
          <w:tcPr>
            <w:tcW w:w="132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50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0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480" w:hRule="atLeast"/>
        </w:trPr>
        <w:tc>
          <w:tcPr>
            <w:tcW w:w="1551"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 指标</w:t>
            </w:r>
          </w:p>
        </w:tc>
        <w:tc>
          <w:tcPr>
            <w:tcW w:w="132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50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0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480" w:hRule="atLeast"/>
        </w:trPr>
        <w:tc>
          <w:tcPr>
            <w:tcW w:w="1551"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216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32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受益人员满意度</w:t>
            </w:r>
          </w:p>
        </w:tc>
        <w:tc>
          <w:tcPr>
            <w:tcW w:w="150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rPr>
              <w:t>≥</w:t>
            </w:r>
            <w:r>
              <w:rPr>
                <w:rFonts w:hint="eastAsia" w:ascii="仿宋" w:hAnsi="仿宋" w:eastAsia="仿宋" w:cs="仿宋"/>
                <w:color w:val="000000"/>
                <w:sz w:val="26"/>
                <w:szCs w:val="26"/>
                <w:lang w:val="en-US" w:eastAsia="zh-CN"/>
              </w:rPr>
              <w:t>95</w:t>
            </w:r>
          </w:p>
        </w:tc>
        <w:tc>
          <w:tcPr>
            <w:tcW w:w="170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w:t>
            </w:r>
            <w:r>
              <w:rPr>
                <w:rFonts w:hint="eastAsia" w:ascii="仿宋" w:hAnsi="仿宋" w:eastAsia="仿宋" w:cs="仿宋"/>
                <w:color w:val="000000"/>
                <w:sz w:val="26"/>
                <w:szCs w:val="26"/>
                <w:lang w:val="en-US" w:eastAsia="zh-CN"/>
              </w:rPr>
              <w:t>95</w:t>
            </w:r>
          </w:p>
        </w:tc>
      </w:tr>
    </w:tbl>
    <w:p>
      <w:pPr>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eastAsia="zh-CN"/>
        </w:rPr>
        <w:t>附件二</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935"/>
        <w:gridCol w:w="1177"/>
        <w:gridCol w:w="1561"/>
        <w:gridCol w:w="1602"/>
        <w:gridCol w:w="1698"/>
        <w:gridCol w:w="1515"/>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电子政务外网</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311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16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311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预算数：</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37800</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37800</w:t>
            </w:r>
          </w:p>
        </w:tc>
      </w:tr>
      <w:tr>
        <w:tblPrEx>
          <w:tblCellMar>
            <w:top w:w="0" w:type="dxa"/>
            <w:left w:w="108" w:type="dxa"/>
            <w:bottom w:w="0" w:type="dxa"/>
            <w:right w:w="108" w:type="dxa"/>
          </w:tblCellMar>
        </w:tblPrEx>
        <w:trPr>
          <w:wAfter w:w="0" w:type="auto"/>
          <w:trHeight w:val="577" w:hRule="atLeast"/>
        </w:trPr>
        <w:tc>
          <w:tcPr>
            <w:tcW w:w="31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其中：</w:t>
            </w:r>
          </w:p>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财政拨款</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37800</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其中：</w:t>
            </w:r>
          </w:p>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财政拨款</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37800</w:t>
            </w:r>
          </w:p>
        </w:tc>
      </w:tr>
      <w:tr>
        <w:tblPrEx>
          <w:tblCellMar>
            <w:top w:w="0" w:type="dxa"/>
            <w:left w:w="108" w:type="dxa"/>
            <w:bottom w:w="0" w:type="dxa"/>
            <w:right w:w="108" w:type="dxa"/>
          </w:tblCellMar>
        </w:tblPrEx>
        <w:trPr>
          <w:wAfter w:w="0" w:type="auto"/>
          <w:trHeight w:val="341" w:hRule="atLeast"/>
        </w:trPr>
        <w:tc>
          <w:tcPr>
            <w:tcW w:w="311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9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年度总体目标</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完成情况</w:t>
            </w:r>
          </w:p>
        </w:tc>
        <w:tc>
          <w:tcPr>
            <w:tcW w:w="434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9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340"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依据电子政务信息平台，及时采集信息录入。</w:t>
            </w:r>
          </w:p>
        </w:tc>
        <w:tc>
          <w:tcPr>
            <w:tcW w:w="321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依据电子政务信息平台，及时采集信息录入。</w:t>
            </w:r>
          </w:p>
        </w:tc>
      </w:tr>
      <w:tr>
        <w:tblPrEx>
          <w:tblCellMar>
            <w:top w:w="0" w:type="dxa"/>
            <w:left w:w="108" w:type="dxa"/>
            <w:bottom w:w="0" w:type="dxa"/>
            <w:right w:w="108" w:type="dxa"/>
          </w:tblCellMar>
        </w:tblPrEx>
        <w:trPr>
          <w:wAfter w:w="0" w:type="auto"/>
          <w:trHeight w:val="738" w:hRule="atLeast"/>
        </w:trPr>
        <w:tc>
          <w:tcPr>
            <w:tcW w:w="1935"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177"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6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56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160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信息采集录入</w:t>
            </w:r>
          </w:p>
        </w:tc>
        <w:tc>
          <w:tcPr>
            <w:tcW w:w="16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15000</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15000</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7"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56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160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采集及时、录入有效</w:t>
            </w:r>
          </w:p>
        </w:tc>
        <w:tc>
          <w:tcPr>
            <w:tcW w:w="16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90</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90</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7"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56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160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 xml:space="preserve">完成时间 </w:t>
            </w:r>
            <w:r>
              <w:rPr>
                <w:rFonts w:hint="eastAsia" w:ascii="仿宋" w:hAnsi="仿宋" w:eastAsia="仿宋" w:cs="仿宋"/>
                <w:color w:val="000000"/>
                <w:sz w:val="26"/>
                <w:szCs w:val="26"/>
              </w:rPr>
              <w:t xml:space="preserve">   </w:t>
            </w:r>
          </w:p>
        </w:tc>
        <w:tc>
          <w:tcPr>
            <w:tcW w:w="16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2023.12</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2023.12</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7"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56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160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按照350元/月一个点位核算</w:t>
            </w:r>
          </w:p>
        </w:tc>
        <w:tc>
          <w:tcPr>
            <w:tcW w:w="16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8个社区和办事处共九个合计37800元</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37800元</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56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  指标</w:t>
            </w:r>
          </w:p>
        </w:tc>
        <w:tc>
          <w:tcPr>
            <w:tcW w:w="160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为经济发展提供动力</w:t>
            </w:r>
          </w:p>
        </w:tc>
        <w:tc>
          <w:tcPr>
            <w:tcW w:w="16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优</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r>
      <w:tr>
        <w:tblPrEx>
          <w:tblCellMar>
            <w:top w:w="0" w:type="dxa"/>
            <w:left w:w="108" w:type="dxa"/>
            <w:bottom w:w="0" w:type="dxa"/>
            <w:right w:w="108" w:type="dxa"/>
          </w:tblCellMar>
        </w:tblPrEx>
        <w:trPr>
          <w:wAfter w:w="0" w:type="auto"/>
          <w:trHeight w:val="755"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7"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56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  指标</w:t>
            </w:r>
          </w:p>
        </w:tc>
        <w:tc>
          <w:tcPr>
            <w:tcW w:w="160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保障社会稳定</w:t>
            </w:r>
          </w:p>
        </w:tc>
        <w:tc>
          <w:tcPr>
            <w:tcW w:w="16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优</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r>
      <w:tr>
        <w:tblPrEx>
          <w:tblCellMar>
            <w:top w:w="0" w:type="dxa"/>
            <w:left w:w="108" w:type="dxa"/>
            <w:bottom w:w="0" w:type="dxa"/>
            <w:right w:w="108" w:type="dxa"/>
          </w:tblCellMar>
        </w:tblPrEx>
        <w:trPr>
          <w:wAfter w:w="0" w:type="auto"/>
          <w:trHeight w:val="577"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7"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56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ind w:left="443" w:leftChars="87" w:hanging="260" w:hangingChars="100"/>
              <w:jc w:val="left"/>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生态效益  指标</w:t>
            </w:r>
          </w:p>
        </w:tc>
        <w:tc>
          <w:tcPr>
            <w:tcW w:w="160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6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7"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56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 指标</w:t>
            </w:r>
          </w:p>
        </w:tc>
        <w:tc>
          <w:tcPr>
            <w:tcW w:w="160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6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56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60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辖区居民群众满意度</w:t>
            </w:r>
          </w:p>
        </w:tc>
        <w:tc>
          <w:tcPr>
            <w:tcW w:w="16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c>
          <w:tcPr>
            <w:tcW w:w="151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r>
        <w:rPr>
          <w:rFonts w:hint="eastAsia" w:ascii="仿宋" w:hAnsi="仿宋" w:eastAsia="仿宋" w:cs="仿宋"/>
          <w:sz w:val="32"/>
          <w:szCs w:val="32"/>
          <w:lang w:eastAsia="zh-CN"/>
        </w:rPr>
        <w:t>附件三</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165"/>
        <w:gridCol w:w="1078"/>
        <w:gridCol w:w="1650"/>
        <w:gridCol w:w="2359"/>
        <w:gridCol w:w="1350"/>
        <w:gridCol w:w="1886"/>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0"/>
              </w:rPr>
              <w:t>202</w:t>
            </w:r>
            <w:r>
              <w:rPr>
                <w:rFonts w:hint="eastAsia" w:ascii="方正小标宋简体" w:hAnsi="宋体" w:eastAsia="方正小标宋简体" w:cs="宋体"/>
                <w:color w:val="000000"/>
                <w:sz w:val="40"/>
                <w:szCs w:val="40"/>
                <w:lang w:val="en-US" w:eastAsia="zh-CN"/>
              </w:rPr>
              <w:t>3</w:t>
            </w:r>
            <w:r>
              <w:rPr>
                <w:rFonts w:hint="eastAsia" w:ascii="方正小标宋简体" w:hAnsi="宋体" w:eastAsia="方正小标宋简体" w:cs="宋体"/>
                <w:color w:val="000000"/>
                <w:sz w:val="40"/>
                <w:szCs w:val="40"/>
              </w:rPr>
              <w:t>年度</w:t>
            </w:r>
            <w:r>
              <w:rPr>
                <w:rFonts w:hint="eastAsia" w:ascii="方正小标宋简体" w:hAnsi="宋体" w:eastAsia="方正小标宋简体" w:cs="宋体"/>
                <w:color w:val="000000"/>
                <w:sz w:val="40"/>
                <w:szCs w:val="40"/>
                <w:lang w:eastAsia="zh-CN"/>
              </w:rPr>
              <w:t>征兵经费</w:t>
            </w:r>
            <w:r>
              <w:rPr>
                <w:rFonts w:hint="eastAsia" w:ascii="方正小标宋简体" w:hAnsi="宋体" w:eastAsia="方正小标宋简体" w:cs="宋体"/>
                <w:color w:val="000000"/>
                <w:sz w:val="40"/>
                <w:szCs w:val="40"/>
              </w:rPr>
              <w:t>项目绩效目标自评表</w:t>
            </w:r>
          </w:p>
        </w:tc>
      </w:tr>
      <w:tr>
        <w:tblPrEx>
          <w:tblCellMar>
            <w:top w:w="0" w:type="dxa"/>
            <w:left w:w="108" w:type="dxa"/>
            <w:bottom w:w="0" w:type="dxa"/>
            <w:right w:w="108" w:type="dxa"/>
          </w:tblCellMar>
        </w:tblPrEx>
        <w:trPr>
          <w:wAfter w:w="0" w:type="auto"/>
          <w:trHeight w:val="572" w:hRule="atLeast"/>
        </w:trPr>
        <w:tc>
          <w:tcPr>
            <w:tcW w:w="224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40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24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20000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righ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20000</w:t>
            </w:r>
          </w:p>
        </w:tc>
      </w:tr>
      <w:tr>
        <w:tblPrEx>
          <w:tblCellMar>
            <w:top w:w="0" w:type="dxa"/>
            <w:left w:w="108" w:type="dxa"/>
            <w:bottom w:w="0" w:type="dxa"/>
            <w:right w:w="108" w:type="dxa"/>
          </w:tblCellMar>
        </w:tblPrEx>
        <w:trPr>
          <w:wAfter w:w="0" w:type="auto"/>
          <w:trHeight w:val="577" w:hRule="atLeast"/>
        </w:trPr>
        <w:tc>
          <w:tcPr>
            <w:tcW w:w="22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20000</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20000</w:t>
            </w:r>
          </w:p>
        </w:tc>
      </w:tr>
      <w:tr>
        <w:tblPrEx>
          <w:tblCellMar>
            <w:top w:w="0" w:type="dxa"/>
            <w:left w:w="108" w:type="dxa"/>
            <w:bottom w:w="0" w:type="dxa"/>
            <w:right w:w="108" w:type="dxa"/>
          </w:tblCellMar>
        </w:tblPrEx>
        <w:trPr>
          <w:wAfter w:w="0" w:type="auto"/>
          <w:trHeight w:val="341" w:hRule="atLeast"/>
        </w:trPr>
        <w:tc>
          <w:tcPr>
            <w:tcW w:w="22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508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3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目标实际完成情况</w:t>
            </w:r>
          </w:p>
        </w:tc>
      </w:tr>
      <w:tr>
        <w:tblPrEx>
          <w:tblCellMar>
            <w:top w:w="0" w:type="dxa"/>
            <w:left w:w="108" w:type="dxa"/>
            <w:bottom w:w="0" w:type="dxa"/>
            <w:right w:w="108" w:type="dxa"/>
          </w:tblCellMar>
        </w:tblPrEx>
        <w:trPr>
          <w:wAfter w:w="0" w:type="auto"/>
          <w:trHeight w:val="764" w:hRule="atLeast"/>
        </w:trPr>
        <w:tc>
          <w:tcPr>
            <w:tcW w:w="116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5087"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提升基干民兵参与抢险救援能力，提高辖区居民爱国意识适龄青年踊跃参军。</w:t>
            </w:r>
          </w:p>
        </w:tc>
        <w:tc>
          <w:tcPr>
            <w:tcW w:w="3236"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基干民兵全年训练5次 ，</w:t>
            </w:r>
            <w:r>
              <w:rPr>
                <w:rFonts w:hint="eastAsia" w:ascii="仿宋" w:hAnsi="仿宋" w:eastAsia="仿宋" w:cs="仿宋"/>
                <w:color w:val="000000"/>
                <w:sz w:val="26"/>
                <w:szCs w:val="26"/>
              </w:rPr>
              <w:t>提升基干民兵参与抢险救援能力，提高辖区居民爱国意识适龄青年踊跃参军。</w:t>
            </w:r>
          </w:p>
        </w:tc>
      </w:tr>
      <w:tr>
        <w:tblPrEx>
          <w:tblCellMar>
            <w:top w:w="0" w:type="dxa"/>
            <w:left w:w="108" w:type="dxa"/>
            <w:bottom w:w="0" w:type="dxa"/>
            <w:right w:w="108" w:type="dxa"/>
          </w:tblCellMar>
        </w:tblPrEx>
        <w:trPr>
          <w:wAfter w:w="0" w:type="auto"/>
          <w:trHeight w:val="738" w:hRule="atLeast"/>
        </w:trPr>
        <w:tc>
          <w:tcPr>
            <w:tcW w:w="1165"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078"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8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16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6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35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基干民兵全年训练5次  ，征兵宣传活动</w:t>
            </w: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5次训练</w:t>
            </w:r>
          </w:p>
        </w:tc>
        <w:tc>
          <w:tcPr>
            <w:tcW w:w="188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5次训练</w:t>
            </w:r>
          </w:p>
        </w:tc>
      </w:tr>
      <w:tr>
        <w:tblPrEx>
          <w:tblCellMar>
            <w:top w:w="0" w:type="dxa"/>
            <w:left w:w="108" w:type="dxa"/>
            <w:bottom w:w="0" w:type="dxa"/>
            <w:right w:w="108" w:type="dxa"/>
          </w:tblCellMar>
        </w:tblPrEx>
        <w:trPr>
          <w:wAfter w:w="0" w:type="auto"/>
          <w:trHeight w:val="480" w:hRule="atLeast"/>
        </w:trPr>
        <w:tc>
          <w:tcPr>
            <w:tcW w:w="116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6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35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每项工作完成质量</w:t>
            </w: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90</w:t>
            </w:r>
          </w:p>
        </w:tc>
        <w:tc>
          <w:tcPr>
            <w:tcW w:w="188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90</w:t>
            </w:r>
          </w:p>
        </w:tc>
      </w:tr>
      <w:tr>
        <w:tblPrEx>
          <w:tblCellMar>
            <w:top w:w="0" w:type="dxa"/>
            <w:left w:w="108" w:type="dxa"/>
            <w:bottom w:w="0" w:type="dxa"/>
            <w:right w:w="108" w:type="dxa"/>
          </w:tblCellMar>
        </w:tblPrEx>
        <w:trPr>
          <w:wAfter w:w="0" w:type="auto"/>
          <w:trHeight w:val="480" w:hRule="atLeast"/>
        </w:trPr>
        <w:tc>
          <w:tcPr>
            <w:tcW w:w="116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6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35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 xml:space="preserve">完成时间 </w:t>
            </w:r>
            <w:r>
              <w:rPr>
                <w:rFonts w:hint="eastAsia" w:ascii="仿宋" w:hAnsi="仿宋" w:eastAsia="仿宋" w:cs="仿宋"/>
                <w:color w:val="000000"/>
                <w:sz w:val="26"/>
                <w:szCs w:val="26"/>
              </w:rPr>
              <w:t xml:space="preserve">   </w:t>
            </w: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2023.12</w:t>
            </w:r>
          </w:p>
        </w:tc>
        <w:tc>
          <w:tcPr>
            <w:tcW w:w="188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2023.12</w:t>
            </w:r>
          </w:p>
        </w:tc>
      </w:tr>
      <w:tr>
        <w:tblPrEx>
          <w:tblCellMar>
            <w:top w:w="0" w:type="dxa"/>
            <w:left w:w="108" w:type="dxa"/>
            <w:bottom w:w="0" w:type="dxa"/>
            <w:right w:w="108" w:type="dxa"/>
          </w:tblCellMar>
        </w:tblPrEx>
        <w:trPr>
          <w:wAfter w:w="0" w:type="auto"/>
          <w:trHeight w:val="480" w:hRule="atLeast"/>
        </w:trPr>
        <w:tc>
          <w:tcPr>
            <w:tcW w:w="116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6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35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 xml:space="preserve">用于发放每天100元务工补助,横幅9条、宣传资料5000份  </w:t>
            </w: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20000</w:t>
            </w:r>
          </w:p>
        </w:tc>
        <w:tc>
          <w:tcPr>
            <w:tcW w:w="188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20000</w:t>
            </w:r>
          </w:p>
        </w:tc>
      </w:tr>
      <w:tr>
        <w:tblPrEx>
          <w:tblCellMar>
            <w:top w:w="0" w:type="dxa"/>
            <w:left w:w="108" w:type="dxa"/>
            <w:bottom w:w="0" w:type="dxa"/>
            <w:right w:w="108" w:type="dxa"/>
          </w:tblCellMar>
        </w:tblPrEx>
        <w:trPr>
          <w:wAfter w:w="0" w:type="auto"/>
          <w:trHeight w:val="480" w:hRule="atLeast"/>
        </w:trPr>
        <w:tc>
          <w:tcPr>
            <w:tcW w:w="116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6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35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88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755" w:hRule="atLeast"/>
        </w:trPr>
        <w:tc>
          <w:tcPr>
            <w:tcW w:w="116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6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35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提升居民爱国意识、提升基干民兵参与抢险救援能力</w:t>
            </w: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优</w:t>
            </w:r>
          </w:p>
        </w:tc>
        <w:tc>
          <w:tcPr>
            <w:tcW w:w="188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r>
      <w:tr>
        <w:tblPrEx>
          <w:tblCellMar>
            <w:top w:w="0" w:type="dxa"/>
            <w:left w:w="108" w:type="dxa"/>
            <w:bottom w:w="0" w:type="dxa"/>
            <w:right w:w="108" w:type="dxa"/>
          </w:tblCellMar>
        </w:tblPrEx>
        <w:trPr>
          <w:wAfter w:w="0" w:type="auto"/>
          <w:trHeight w:val="577" w:hRule="atLeast"/>
        </w:trPr>
        <w:tc>
          <w:tcPr>
            <w:tcW w:w="116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6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ind w:left="443" w:leftChars="87" w:hanging="260" w:hangingChars="100"/>
              <w:jc w:val="left"/>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生态效益指标</w:t>
            </w:r>
          </w:p>
        </w:tc>
        <w:tc>
          <w:tcPr>
            <w:tcW w:w="235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88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480" w:hRule="atLeast"/>
        </w:trPr>
        <w:tc>
          <w:tcPr>
            <w:tcW w:w="116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78"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6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 指标</w:t>
            </w:r>
          </w:p>
        </w:tc>
        <w:tc>
          <w:tcPr>
            <w:tcW w:w="235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提升居民爱国意识、提升基干民兵参与抢险救援能力</w:t>
            </w: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优</w:t>
            </w:r>
          </w:p>
        </w:tc>
        <w:tc>
          <w:tcPr>
            <w:tcW w:w="188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r>
      <w:tr>
        <w:tblPrEx>
          <w:tblCellMar>
            <w:top w:w="0" w:type="dxa"/>
            <w:left w:w="108" w:type="dxa"/>
            <w:bottom w:w="0" w:type="dxa"/>
            <w:right w:w="108" w:type="dxa"/>
          </w:tblCellMar>
        </w:tblPrEx>
        <w:trPr>
          <w:wAfter w:w="0" w:type="auto"/>
          <w:trHeight w:val="480" w:hRule="atLeast"/>
        </w:trPr>
        <w:tc>
          <w:tcPr>
            <w:tcW w:w="1165"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7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6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35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辖区居民群众满意度</w:t>
            </w: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98</w:t>
            </w:r>
          </w:p>
        </w:tc>
        <w:tc>
          <w:tcPr>
            <w:tcW w:w="188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98</w:t>
            </w:r>
          </w:p>
        </w:tc>
      </w:tr>
    </w:tbl>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附件四</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935"/>
        <w:gridCol w:w="834"/>
        <w:gridCol w:w="1235"/>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综治、信访维稳经费</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6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0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6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318000</w:t>
            </w:r>
          </w:p>
        </w:tc>
      </w:tr>
      <w:tr>
        <w:tblPrEx>
          <w:tblCellMar>
            <w:top w:w="0" w:type="dxa"/>
            <w:left w:w="108" w:type="dxa"/>
            <w:bottom w:w="0" w:type="dxa"/>
            <w:right w:w="108" w:type="dxa"/>
          </w:tblCellMar>
        </w:tblPrEx>
        <w:trPr>
          <w:wAfter w:w="0" w:type="auto"/>
          <w:trHeight w:val="577" w:hRule="atLeast"/>
        </w:trPr>
        <w:tc>
          <w:tcPr>
            <w:tcW w:w="27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318000</w:t>
            </w:r>
          </w:p>
        </w:tc>
      </w:tr>
      <w:tr>
        <w:tblPrEx>
          <w:tblCellMar>
            <w:top w:w="0" w:type="dxa"/>
            <w:left w:w="108" w:type="dxa"/>
            <w:bottom w:w="0" w:type="dxa"/>
            <w:right w:w="108" w:type="dxa"/>
          </w:tblCellMar>
        </w:tblPrEx>
        <w:trPr>
          <w:wAfter w:w="0" w:type="auto"/>
          <w:trHeight w:val="341" w:hRule="atLeast"/>
        </w:trPr>
        <w:tc>
          <w:tcPr>
            <w:tcW w:w="27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9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年度总体目标</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完成情况</w:t>
            </w:r>
          </w:p>
        </w:tc>
        <w:tc>
          <w:tcPr>
            <w:tcW w:w="434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9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342"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开展社会治安综合治理工作，落实重点人员的管控；按照《信访条例》的有关要求，扎实开展信访工作，不发生到京到省非访、越级访问，化解信访积案；开展矛盾纠纷排查化解工作，维护社会稳定；对法轮功人员加强管理；开展禁毒宣传工作，维护社会稳定；社区戒毒（康复）人员落实管理。</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开展社会治安综合治理工作，落实重点人员的管控；按照《信访条例》的有关要求，扎实开展信访工作，不发生到京到省非访、越级访问，化解信访积案；开展矛盾纠纷排查化解工作，维护社会稳定；对法轮功人员加强管理；开展禁毒宣传工作，维护社会稳定；社区戒毒（康复）人员落实管理。</w:t>
            </w:r>
          </w:p>
        </w:tc>
      </w:tr>
      <w:tr>
        <w:tblPrEx>
          <w:tblCellMar>
            <w:top w:w="0" w:type="dxa"/>
            <w:left w:w="108" w:type="dxa"/>
            <w:bottom w:w="0" w:type="dxa"/>
            <w:right w:w="108" w:type="dxa"/>
          </w:tblCellMar>
        </w:tblPrEx>
        <w:trPr>
          <w:wAfter w:w="0" w:type="auto"/>
          <w:trHeight w:val="738" w:hRule="atLeast"/>
        </w:trPr>
        <w:tc>
          <w:tcPr>
            <w:tcW w:w="1935"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834"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开展社会治安综合治理工作，落实重点人员的管控；按照《信访条例》的有关要求，扎实做好信访工作，不发生到省到京非访越级信访，化解信访积案，开展矛盾纠纷排查化解工作，维护社会稳定，对法轮功邪教人员加强管理，开展禁毒宣传工作，对社区戒毒（康复）人员落实管理。</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≥100</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确保社会和谐稳定</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和谐稳定</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和谐稳定</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坚持矛盾纠纷定期排查，及时处置涉稳问题。</w:t>
            </w:r>
            <w:r>
              <w:rPr>
                <w:rFonts w:hint="eastAsia" w:ascii="仿宋" w:hAnsi="仿宋" w:eastAsia="仿宋" w:cs="仿宋"/>
                <w:color w:val="000000"/>
                <w:sz w:val="26"/>
                <w:szCs w:val="26"/>
              </w:rPr>
              <w:t xml:space="preserve">   </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2023.12</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2023.12</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按照预算内执行</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318000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318000</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保障社会稳定</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社会稳定</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社会稳定</w:t>
            </w:r>
          </w:p>
        </w:tc>
      </w:tr>
      <w:tr>
        <w:tblPrEx>
          <w:tblCellMar>
            <w:top w:w="0" w:type="dxa"/>
            <w:left w:w="108" w:type="dxa"/>
            <w:bottom w:w="0" w:type="dxa"/>
            <w:right w:w="108" w:type="dxa"/>
          </w:tblCellMar>
        </w:tblPrEx>
        <w:trPr>
          <w:wAfter w:w="0" w:type="auto"/>
          <w:trHeight w:val="755"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为经济发展提供支撑</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稳定</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稳定</w:t>
            </w:r>
          </w:p>
        </w:tc>
      </w:tr>
      <w:tr>
        <w:tblPrEx>
          <w:tblCellMar>
            <w:top w:w="0" w:type="dxa"/>
            <w:left w:w="108" w:type="dxa"/>
            <w:bottom w:w="0" w:type="dxa"/>
            <w:right w:w="108" w:type="dxa"/>
          </w:tblCellMar>
        </w:tblPrEx>
        <w:trPr>
          <w:wAfter w:w="0" w:type="auto"/>
          <w:trHeight w:val="466"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坚持矛盾纠纷排查化解相结合，促进社会稳定。</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≥90</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附件五</w:t>
      </w:r>
    </w:p>
    <w:tbl>
      <w:tblPr>
        <w:tblStyle w:val="4"/>
        <w:tblpPr w:leftFromText="180" w:rightFromText="180" w:vertAnchor="text" w:horzAnchor="page" w:tblpX="1256" w:tblpY="221"/>
        <w:tblOverlap w:val="never"/>
        <w:tblW w:w="9485" w:type="dxa"/>
        <w:tblInd w:w="0" w:type="dxa"/>
        <w:tblLayout w:type="fixed"/>
        <w:tblCellMar>
          <w:top w:w="0" w:type="dxa"/>
          <w:left w:w="108" w:type="dxa"/>
          <w:bottom w:w="0" w:type="dxa"/>
          <w:right w:w="108" w:type="dxa"/>
        </w:tblCellMar>
      </w:tblPr>
      <w:tblGrid>
        <w:gridCol w:w="1070"/>
        <w:gridCol w:w="1050"/>
        <w:gridCol w:w="1884"/>
        <w:gridCol w:w="2098"/>
        <w:gridCol w:w="1594"/>
        <w:gridCol w:w="1789"/>
      </w:tblGrid>
      <w:tr>
        <w:tblPrEx>
          <w:tblCellMar>
            <w:top w:w="0" w:type="dxa"/>
            <w:left w:w="108" w:type="dxa"/>
            <w:bottom w:w="0" w:type="dxa"/>
            <w:right w:w="108" w:type="dxa"/>
          </w:tblCellMar>
        </w:tblPrEx>
        <w:trPr>
          <w:trHeight w:val="689" w:hRule="atLeast"/>
        </w:trPr>
        <w:tc>
          <w:tcPr>
            <w:tcW w:w="9485"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妇联经费</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12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98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12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577" w:hRule="atLeast"/>
        </w:trPr>
        <w:tc>
          <w:tcPr>
            <w:tcW w:w="2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341" w:hRule="atLeast"/>
        </w:trPr>
        <w:tc>
          <w:tcPr>
            <w:tcW w:w="212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0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503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38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07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5032"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通过财政资金匹配，开展妇女专项活动，庆祝妇女节日和其他节假日给予相应的慰问物资，从而让妇女群众得到关心和慰藉，促进社会和谐良序发展。</w:t>
            </w:r>
          </w:p>
        </w:tc>
        <w:tc>
          <w:tcPr>
            <w:tcW w:w="338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开展妇女专项活动，庆祝妇女节日和其他节假日给予相应的慰问物资，从而让妇女群众得到关心和慰藉，促进社会和谐良序发展。</w:t>
            </w:r>
          </w:p>
        </w:tc>
      </w:tr>
      <w:tr>
        <w:tblPrEx>
          <w:tblCellMar>
            <w:top w:w="0" w:type="dxa"/>
            <w:left w:w="108" w:type="dxa"/>
            <w:bottom w:w="0" w:type="dxa"/>
            <w:right w:w="108" w:type="dxa"/>
          </w:tblCellMar>
        </w:tblPrEx>
        <w:trPr>
          <w:wAfter w:w="0" w:type="auto"/>
          <w:trHeight w:val="738" w:hRule="atLeast"/>
        </w:trPr>
        <w:tc>
          <w:tcPr>
            <w:tcW w:w="1070"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050"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0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070"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88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0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利用三八、五四等节日开展一系列活动</w:t>
            </w:r>
          </w:p>
        </w:tc>
        <w:tc>
          <w:tcPr>
            <w:tcW w:w="159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开展三次活动</w:t>
            </w:r>
          </w:p>
        </w:tc>
        <w:tc>
          <w:tcPr>
            <w:tcW w:w="178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开展三次活动</w:t>
            </w:r>
          </w:p>
        </w:tc>
      </w:tr>
      <w:tr>
        <w:tblPrEx>
          <w:tblCellMar>
            <w:top w:w="0" w:type="dxa"/>
            <w:left w:w="108" w:type="dxa"/>
            <w:bottom w:w="0" w:type="dxa"/>
            <w:right w:w="108" w:type="dxa"/>
          </w:tblCellMar>
        </w:tblPrEx>
        <w:trPr>
          <w:wAfter w:w="0" w:type="auto"/>
          <w:trHeight w:val="480" w:hRule="atLeast"/>
        </w:trPr>
        <w:tc>
          <w:tcPr>
            <w:tcW w:w="1070"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88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0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购买慰问物资的质量好坏和活动开展情况</w:t>
            </w:r>
          </w:p>
        </w:tc>
        <w:tc>
          <w:tcPr>
            <w:tcW w:w="159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优良中低差</w:t>
            </w:r>
          </w:p>
        </w:tc>
        <w:tc>
          <w:tcPr>
            <w:tcW w:w="178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r>
      <w:tr>
        <w:tblPrEx>
          <w:tblCellMar>
            <w:top w:w="0" w:type="dxa"/>
            <w:left w:w="108" w:type="dxa"/>
            <w:bottom w:w="0" w:type="dxa"/>
            <w:right w:w="108" w:type="dxa"/>
          </w:tblCellMar>
        </w:tblPrEx>
        <w:trPr>
          <w:wAfter w:w="0" w:type="auto"/>
          <w:trHeight w:val="480" w:hRule="atLeast"/>
        </w:trPr>
        <w:tc>
          <w:tcPr>
            <w:tcW w:w="1070"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88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0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 xml:space="preserve">开展活动时间   </w:t>
            </w:r>
          </w:p>
        </w:tc>
        <w:tc>
          <w:tcPr>
            <w:tcW w:w="159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3月、5月、6月</w:t>
            </w:r>
          </w:p>
        </w:tc>
        <w:tc>
          <w:tcPr>
            <w:tcW w:w="178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3月、5月、6月</w:t>
            </w:r>
          </w:p>
        </w:tc>
      </w:tr>
      <w:tr>
        <w:tblPrEx>
          <w:tblCellMar>
            <w:top w:w="0" w:type="dxa"/>
            <w:left w:w="108" w:type="dxa"/>
            <w:bottom w:w="0" w:type="dxa"/>
            <w:right w:w="108" w:type="dxa"/>
          </w:tblCellMar>
        </w:tblPrEx>
        <w:trPr>
          <w:wAfter w:w="0" w:type="auto"/>
          <w:trHeight w:val="480" w:hRule="atLeast"/>
        </w:trPr>
        <w:tc>
          <w:tcPr>
            <w:tcW w:w="1070"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88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0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开展活动组织慰问所需要的资金</w:t>
            </w:r>
          </w:p>
        </w:tc>
        <w:tc>
          <w:tcPr>
            <w:tcW w:w="159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78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480" w:hRule="atLeast"/>
        </w:trPr>
        <w:tc>
          <w:tcPr>
            <w:tcW w:w="1070"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88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0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购买活动物资所需财政资金保障费用</w:t>
            </w:r>
          </w:p>
        </w:tc>
        <w:tc>
          <w:tcPr>
            <w:tcW w:w="159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rPr>
              <w:t>≥</w:t>
            </w:r>
            <w:r>
              <w:rPr>
                <w:rFonts w:hint="eastAsia" w:ascii="仿宋" w:hAnsi="仿宋" w:eastAsia="仿宋" w:cs="仿宋"/>
                <w:color w:val="000000"/>
                <w:sz w:val="26"/>
                <w:szCs w:val="26"/>
                <w:lang w:val="en-US" w:eastAsia="zh-CN"/>
              </w:rPr>
              <w:t>18000</w:t>
            </w:r>
          </w:p>
        </w:tc>
        <w:tc>
          <w:tcPr>
            <w:tcW w:w="178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rPr>
            </w:pPr>
            <w:r>
              <w:rPr>
                <w:rFonts w:hint="eastAsia" w:ascii="仿宋" w:hAnsi="仿宋" w:eastAsia="仿宋" w:cs="仿宋"/>
                <w:color w:val="000000"/>
                <w:sz w:val="26"/>
                <w:szCs w:val="26"/>
              </w:rPr>
              <w:t>≥</w:t>
            </w: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755" w:hRule="atLeast"/>
        </w:trPr>
        <w:tc>
          <w:tcPr>
            <w:tcW w:w="1070"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88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w:t>
            </w:r>
            <w:bookmarkStart w:id="0" w:name="_GoBack"/>
            <w:bookmarkEnd w:id="0"/>
            <w:r>
              <w:rPr>
                <w:rFonts w:hint="eastAsia" w:ascii="仿宋" w:hAnsi="仿宋" w:eastAsia="仿宋" w:cs="仿宋"/>
                <w:color w:val="000000"/>
                <w:kern w:val="0"/>
                <w:sz w:val="26"/>
                <w:szCs w:val="26"/>
                <w:lang w:bidi="ar"/>
              </w:rPr>
              <w:t>标</w:t>
            </w:r>
          </w:p>
        </w:tc>
        <w:tc>
          <w:tcPr>
            <w:tcW w:w="20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59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78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66" w:hRule="atLeast"/>
        </w:trPr>
        <w:tc>
          <w:tcPr>
            <w:tcW w:w="1070"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88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0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59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8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480" w:hRule="atLeast"/>
        </w:trPr>
        <w:tc>
          <w:tcPr>
            <w:tcW w:w="1070"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88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0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继承中华民族尊老爱幼胡优良传统，推进辖区内居民的精神文明建设。</w:t>
            </w:r>
          </w:p>
        </w:tc>
        <w:tc>
          <w:tcPr>
            <w:tcW w:w="159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优</w:t>
            </w:r>
          </w:p>
        </w:tc>
        <w:tc>
          <w:tcPr>
            <w:tcW w:w="178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r>
      <w:tr>
        <w:tblPrEx>
          <w:tblCellMar>
            <w:top w:w="0" w:type="dxa"/>
            <w:left w:w="108" w:type="dxa"/>
            <w:bottom w:w="0" w:type="dxa"/>
            <w:right w:w="108" w:type="dxa"/>
          </w:tblCellMar>
        </w:tblPrEx>
        <w:trPr>
          <w:wAfter w:w="0" w:type="auto"/>
          <w:trHeight w:val="480" w:hRule="atLeast"/>
        </w:trPr>
        <w:tc>
          <w:tcPr>
            <w:tcW w:w="1070"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0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88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09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辖区帮扶对象满意度</w:t>
            </w:r>
          </w:p>
        </w:tc>
        <w:tc>
          <w:tcPr>
            <w:tcW w:w="159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≥96</w:t>
            </w:r>
          </w:p>
        </w:tc>
        <w:tc>
          <w:tcPr>
            <w:tcW w:w="178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≥96</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28"/>
          <w:szCs w:val="28"/>
          <w:lang w:val="en-US" w:eastAsia="zh-CN"/>
        </w:rPr>
      </w:pPr>
      <w:r>
        <w:rPr>
          <w:rFonts w:hint="eastAsia" w:ascii="仿宋" w:hAnsi="仿宋" w:eastAsia="仿宋" w:cs="仿宋"/>
          <w:sz w:val="32"/>
          <w:szCs w:val="32"/>
          <w:lang w:eastAsia="zh-CN"/>
        </w:rPr>
        <w:t>附件六</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152"/>
        <w:gridCol w:w="1336"/>
        <w:gridCol w:w="1418"/>
        <w:gridCol w:w="2169"/>
        <w:gridCol w:w="1621"/>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0"/>
                <w:szCs w:val="40"/>
              </w:rPr>
            </w:pPr>
            <w:r>
              <w:rPr>
                <w:rFonts w:hint="eastAsia" w:ascii="方正小标宋简体" w:hAnsi="宋体" w:eastAsia="方正小标宋简体" w:cs="宋体"/>
                <w:color w:val="000000"/>
                <w:sz w:val="40"/>
                <w:szCs w:val="40"/>
              </w:rPr>
              <w:t>202</w:t>
            </w:r>
            <w:r>
              <w:rPr>
                <w:rFonts w:hint="eastAsia" w:ascii="方正小标宋简体" w:hAnsi="宋体" w:eastAsia="方正小标宋简体" w:cs="宋体"/>
                <w:color w:val="000000"/>
                <w:sz w:val="40"/>
                <w:szCs w:val="40"/>
                <w:lang w:val="en-US" w:eastAsia="zh-CN"/>
              </w:rPr>
              <w:t>3</w:t>
            </w:r>
            <w:r>
              <w:rPr>
                <w:rFonts w:hint="eastAsia" w:ascii="方正小标宋简体" w:hAnsi="宋体" w:eastAsia="方正小标宋简体" w:cs="宋体"/>
                <w:color w:val="000000"/>
                <w:sz w:val="40"/>
                <w:szCs w:val="40"/>
              </w:rPr>
              <w:t>年度</w:t>
            </w:r>
            <w:r>
              <w:rPr>
                <w:rFonts w:hint="eastAsia" w:ascii="方正小标宋简体" w:hAnsi="宋体" w:eastAsia="方正小标宋简体" w:cs="宋体"/>
                <w:color w:val="000000"/>
                <w:sz w:val="40"/>
                <w:szCs w:val="40"/>
                <w:lang w:eastAsia="zh-CN"/>
              </w:rPr>
              <w:t>森林、消防、安全经费</w:t>
            </w:r>
            <w:r>
              <w:rPr>
                <w:rFonts w:hint="eastAsia" w:ascii="方正小标宋简体" w:hAnsi="宋体" w:eastAsia="方正小标宋简体" w:cs="宋体"/>
                <w:color w:val="000000"/>
                <w:sz w:val="40"/>
                <w:szCs w:val="40"/>
              </w:rPr>
              <w:t>项目绩效目标自评表</w:t>
            </w:r>
          </w:p>
        </w:tc>
      </w:tr>
      <w:tr>
        <w:tblPrEx>
          <w:tblCellMar>
            <w:top w:w="0" w:type="dxa"/>
            <w:left w:w="108" w:type="dxa"/>
            <w:bottom w:w="0" w:type="dxa"/>
            <w:right w:w="108" w:type="dxa"/>
          </w:tblCellMar>
        </w:tblPrEx>
        <w:trPr>
          <w:wAfter w:w="0" w:type="auto"/>
          <w:trHeight w:val="572" w:hRule="atLeast"/>
        </w:trPr>
        <w:tc>
          <w:tcPr>
            <w:tcW w:w="248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48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577" w:hRule="atLeast"/>
        </w:trPr>
        <w:tc>
          <w:tcPr>
            <w:tcW w:w="248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341" w:hRule="atLeast"/>
        </w:trPr>
        <w:tc>
          <w:tcPr>
            <w:tcW w:w="248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6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15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92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41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15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923"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巡山人员务工补助80元/人/天;重点点位监测人员40元/人/天;森林防火及消防安全知识宣传及培训;三无小区消防通道整治相关费用</w:t>
            </w:r>
          </w:p>
        </w:tc>
        <w:tc>
          <w:tcPr>
            <w:tcW w:w="3413"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巡山人员务工补助80元/人/天;重点点位监测人员40元/人/天;森林防火及消防安全知识宣传及培训;三无小区消防通道整治相关费用</w:t>
            </w:r>
          </w:p>
        </w:tc>
      </w:tr>
      <w:tr>
        <w:tblPrEx>
          <w:tblCellMar>
            <w:top w:w="0" w:type="dxa"/>
            <w:left w:w="108" w:type="dxa"/>
            <w:bottom w:w="0" w:type="dxa"/>
            <w:right w:w="108" w:type="dxa"/>
          </w:tblCellMar>
        </w:tblPrEx>
        <w:trPr>
          <w:wAfter w:w="0" w:type="auto"/>
          <w:trHeight w:val="738" w:hRule="atLeast"/>
        </w:trPr>
        <w:tc>
          <w:tcPr>
            <w:tcW w:w="1152"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336"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62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152"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16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重要节点：巡山人员 ，灭火工具：手提式灭火器、对讲机</w:t>
            </w:r>
          </w:p>
        </w:tc>
        <w:tc>
          <w:tcPr>
            <w:tcW w:w="162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100</w:t>
            </w:r>
          </w:p>
        </w:tc>
      </w:tr>
      <w:tr>
        <w:tblPrEx>
          <w:tblCellMar>
            <w:top w:w="0" w:type="dxa"/>
            <w:left w:w="108" w:type="dxa"/>
            <w:bottom w:w="0" w:type="dxa"/>
            <w:right w:w="108" w:type="dxa"/>
          </w:tblCellMar>
        </w:tblPrEx>
        <w:trPr>
          <w:wAfter w:w="0" w:type="auto"/>
          <w:trHeight w:val="480" w:hRule="atLeast"/>
        </w:trPr>
        <w:tc>
          <w:tcPr>
            <w:tcW w:w="1152"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41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16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辖区事故发生率</w:t>
            </w:r>
          </w:p>
        </w:tc>
        <w:tc>
          <w:tcPr>
            <w:tcW w:w="162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低</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低</w:t>
            </w:r>
          </w:p>
        </w:tc>
      </w:tr>
      <w:tr>
        <w:tblPrEx>
          <w:tblCellMar>
            <w:top w:w="0" w:type="dxa"/>
            <w:left w:w="108" w:type="dxa"/>
            <w:bottom w:w="0" w:type="dxa"/>
            <w:right w:w="108" w:type="dxa"/>
          </w:tblCellMar>
        </w:tblPrEx>
        <w:trPr>
          <w:wAfter w:w="0" w:type="auto"/>
          <w:trHeight w:val="480" w:hRule="atLeast"/>
        </w:trPr>
        <w:tc>
          <w:tcPr>
            <w:tcW w:w="1152"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41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16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 xml:space="preserve">完成时间             </w:t>
            </w:r>
          </w:p>
        </w:tc>
        <w:tc>
          <w:tcPr>
            <w:tcW w:w="162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152"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41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16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手提式灭火器、对讲机,重点点位监测人员，应急演练人员务工费。</w:t>
            </w:r>
          </w:p>
        </w:tc>
        <w:tc>
          <w:tcPr>
            <w:tcW w:w="162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480" w:hRule="atLeast"/>
        </w:trPr>
        <w:tc>
          <w:tcPr>
            <w:tcW w:w="1152"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16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62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755" w:hRule="atLeast"/>
        </w:trPr>
        <w:tc>
          <w:tcPr>
            <w:tcW w:w="1152"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41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16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对辖区居民作用</w:t>
            </w:r>
          </w:p>
        </w:tc>
        <w:tc>
          <w:tcPr>
            <w:tcW w:w="162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优</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r>
      <w:tr>
        <w:tblPrEx>
          <w:tblCellMar>
            <w:top w:w="0" w:type="dxa"/>
            <w:left w:w="108" w:type="dxa"/>
            <w:bottom w:w="0" w:type="dxa"/>
            <w:right w:w="108" w:type="dxa"/>
          </w:tblCellMar>
        </w:tblPrEx>
        <w:trPr>
          <w:wAfter w:w="0" w:type="auto"/>
          <w:trHeight w:val="466" w:hRule="atLeast"/>
        </w:trPr>
        <w:tc>
          <w:tcPr>
            <w:tcW w:w="1152"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41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16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减少消防安全事故发生</w:t>
            </w:r>
          </w:p>
        </w:tc>
        <w:tc>
          <w:tcPr>
            <w:tcW w:w="162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减少</w:t>
            </w:r>
            <w:r>
              <w:rPr>
                <w:rFonts w:hint="eastAsia" w:ascii="仿宋" w:hAnsi="仿宋" w:eastAsia="仿宋" w:cs="仿宋"/>
                <w:color w:val="000000"/>
                <w:sz w:val="26"/>
                <w:szCs w:val="26"/>
              </w:rPr>
              <w:t>消防安全事故</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减少</w:t>
            </w:r>
            <w:r>
              <w:rPr>
                <w:rFonts w:hint="eastAsia" w:ascii="仿宋" w:hAnsi="仿宋" w:eastAsia="仿宋" w:cs="仿宋"/>
                <w:color w:val="000000"/>
                <w:sz w:val="26"/>
                <w:szCs w:val="26"/>
              </w:rPr>
              <w:t>消防安全事故</w:t>
            </w:r>
          </w:p>
        </w:tc>
      </w:tr>
      <w:tr>
        <w:tblPrEx>
          <w:tblCellMar>
            <w:top w:w="0" w:type="dxa"/>
            <w:left w:w="108" w:type="dxa"/>
            <w:bottom w:w="0" w:type="dxa"/>
            <w:right w:w="108" w:type="dxa"/>
          </w:tblCellMar>
        </w:tblPrEx>
        <w:trPr>
          <w:wAfter w:w="0" w:type="auto"/>
          <w:trHeight w:val="480" w:hRule="atLeast"/>
        </w:trPr>
        <w:tc>
          <w:tcPr>
            <w:tcW w:w="1152"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41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16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62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152"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33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满意度指标</w:t>
            </w:r>
          </w:p>
        </w:tc>
        <w:tc>
          <w:tcPr>
            <w:tcW w:w="141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满意度指标</w:t>
            </w:r>
          </w:p>
        </w:tc>
        <w:tc>
          <w:tcPr>
            <w:tcW w:w="216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辖区帮扶对象满意度</w:t>
            </w:r>
          </w:p>
        </w:tc>
        <w:tc>
          <w:tcPr>
            <w:tcW w:w="1621"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r>
    </w:tbl>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附件七</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138"/>
        <w:gridCol w:w="1173"/>
        <w:gridCol w:w="1513"/>
        <w:gridCol w:w="2196"/>
        <w:gridCol w:w="1676"/>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劳务派遣经费</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3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7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31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213200</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153335.32</w:t>
            </w:r>
          </w:p>
        </w:tc>
      </w:tr>
      <w:tr>
        <w:tblPrEx>
          <w:tblCellMar>
            <w:top w:w="0" w:type="dxa"/>
            <w:left w:w="108" w:type="dxa"/>
            <w:bottom w:w="0" w:type="dxa"/>
            <w:right w:w="108" w:type="dxa"/>
          </w:tblCellMar>
        </w:tblPrEx>
        <w:trPr>
          <w:wAfter w:w="0" w:type="auto"/>
          <w:trHeight w:val="577" w:hRule="atLeast"/>
        </w:trPr>
        <w:tc>
          <w:tcPr>
            <w:tcW w:w="23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213200</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153335.32</w:t>
            </w:r>
          </w:p>
        </w:tc>
      </w:tr>
      <w:tr>
        <w:tblPrEx>
          <w:tblCellMar>
            <w:top w:w="0" w:type="dxa"/>
            <w:left w:w="108" w:type="dxa"/>
            <w:bottom w:w="0" w:type="dxa"/>
            <w:right w:w="108" w:type="dxa"/>
          </w:tblCellMar>
        </w:tblPrEx>
        <w:trPr>
          <w:wAfter w:w="0" w:type="auto"/>
          <w:trHeight w:val="341" w:hRule="atLeast"/>
        </w:trPr>
        <w:tc>
          <w:tcPr>
            <w:tcW w:w="231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6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13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46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13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核算劳务派遣人员的工资,保险,以及福利待遇,以保障劳务派遣人员每月的劳务所得,为劳务派遣人员提供生活保障</w:t>
            </w:r>
          </w:p>
        </w:tc>
        <w:tc>
          <w:tcPr>
            <w:tcW w:w="3468"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核算劳务派遣人员的工资,保险,以及福利待遇,以保障劳务派遣人员每月的劳务所得,为劳务派遣人员提供生活保障</w:t>
            </w:r>
          </w:p>
        </w:tc>
      </w:tr>
      <w:tr>
        <w:tblPrEx>
          <w:tblCellMar>
            <w:top w:w="0" w:type="dxa"/>
            <w:left w:w="108" w:type="dxa"/>
            <w:bottom w:w="0" w:type="dxa"/>
            <w:right w:w="108" w:type="dxa"/>
          </w:tblCellMar>
        </w:tblPrEx>
        <w:trPr>
          <w:wAfter w:w="0" w:type="auto"/>
          <w:trHeight w:val="738" w:hRule="atLeast"/>
        </w:trPr>
        <w:tc>
          <w:tcPr>
            <w:tcW w:w="1138"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173"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1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6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138"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19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劳务派遣人数</w:t>
            </w:r>
          </w:p>
        </w:tc>
        <w:tc>
          <w:tcPr>
            <w:tcW w:w="167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3人</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2人</w:t>
            </w:r>
          </w:p>
        </w:tc>
      </w:tr>
      <w:tr>
        <w:tblPrEx>
          <w:tblCellMar>
            <w:top w:w="0" w:type="dxa"/>
            <w:left w:w="108" w:type="dxa"/>
            <w:bottom w:w="0" w:type="dxa"/>
            <w:right w:w="108" w:type="dxa"/>
          </w:tblCellMar>
        </w:tblPrEx>
        <w:trPr>
          <w:wAfter w:w="0" w:type="auto"/>
          <w:trHeight w:val="480" w:hRule="atLeast"/>
        </w:trPr>
        <w:tc>
          <w:tcPr>
            <w:tcW w:w="1138"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19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完成效果</w:t>
            </w:r>
          </w:p>
        </w:tc>
        <w:tc>
          <w:tcPr>
            <w:tcW w:w="167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按照预期及时发放劳务派遣人员工资</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按照预期及时发放劳务派遣人员工资</w:t>
            </w:r>
          </w:p>
        </w:tc>
      </w:tr>
      <w:tr>
        <w:tblPrEx>
          <w:tblCellMar>
            <w:top w:w="0" w:type="dxa"/>
            <w:left w:w="108" w:type="dxa"/>
            <w:bottom w:w="0" w:type="dxa"/>
            <w:right w:w="108" w:type="dxa"/>
          </w:tblCellMar>
        </w:tblPrEx>
        <w:trPr>
          <w:wAfter w:w="0" w:type="auto"/>
          <w:trHeight w:val="480" w:hRule="atLeast"/>
        </w:trPr>
        <w:tc>
          <w:tcPr>
            <w:tcW w:w="1138"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19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 xml:space="preserve">完成时间             </w:t>
            </w:r>
          </w:p>
        </w:tc>
        <w:tc>
          <w:tcPr>
            <w:tcW w:w="167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138"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19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根据劳务派遣公司提供的工资及保险明细核算,人均59</w:t>
            </w:r>
            <w:r>
              <w:rPr>
                <w:rFonts w:hint="eastAsia" w:ascii="仿宋" w:hAnsi="仿宋" w:eastAsia="仿宋" w:cs="仿宋"/>
                <w:color w:val="000000"/>
                <w:sz w:val="26"/>
                <w:szCs w:val="26"/>
                <w:lang w:val="en-US" w:eastAsia="zh-CN"/>
              </w:rPr>
              <w:t>22</w:t>
            </w:r>
            <w:r>
              <w:rPr>
                <w:rFonts w:hint="eastAsia" w:ascii="仿宋" w:hAnsi="仿宋" w:eastAsia="仿宋" w:cs="仿宋"/>
                <w:color w:val="000000"/>
                <w:sz w:val="26"/>
                <w:szCs w:val="26"/>
              </w:rPr>
              <w:t>元</w:t>
            </w:r>
          </w:p>
        </w:tc>
        <w:tc>
          <w:tcPr>
            <w:tcW w:w="167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213200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153335.32</w:t>
            </w:r>
          </w:p>
        </w:tc>
      </w:tr>
      <w:tr>
        <w:tblPrEx>
          <w:tblCellMar>
            <w:top w:w="0" w:type="dxa"/>
            <w:left w:w="108" w:type="dxa"/>
            <w:bottom w:w="0" w:type="dxa"/>
            <w:right w:w="108" w:type="dxa"/>
          </w:tblCellMar>
        </w:tblPrEx>
        <w:trPr>
          <w:wAfter w:w="0" w:type="auto"/>
          <w:trHeight w:val="480" w:hRule="atLeast"/>
        </w:trPr>
        <w:tc>
          <w:tcPr>
            <w:tcW w:w="1138"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19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67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755" w:hRule="atLeast"/>
        </w:trPr>
        <w:tc>
          <w:tcPr>
            <w:tcW w:w="1138"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19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劳务派遣人员工作积极性</w:t>
            </w:r>
          </w:p>
        </w:tc>
        <w:tc>
          <w:tcPr>
            <w:tcW w:w="167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优</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r>
      <w:tr>
        <w:tblPrEx>
          <w:tblCellMar>
            <w:top w:w="0" w:type="dxa"/>
            <w:left w:w="108" w:type="dxa"/>
            <w:bottom w:w="0" w:type="dxa"/>
            <w:right w:w="108" w:type="dxa"/>
          </w:tblCellMar>
        </w:tblPrEx>
        <w:trPr>
          <w:wAfter w:w="0" w:type="auto"/>
          <w:trHeight w:val="466" w:hRule="atLeast"/>
        </w:trPr>
        <w:tc>
          <w:tcPr>
            <w:tcW w:w="1138"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19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劳务派遣人员生活保障</w:t>
            </w:r>
          </w:p>
        </w:tc>
        <w:tc>
          <w:tcPr>
            <w:tcW w:w="167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优</w:t>
            </w:r>
          </w:p>
        </w:tc>
      </w:tr>
      <w:tr>
        <w:tblPrEx>
          <w:tblCellMar>
            <w:top w:w="0" w:type="dxa"/>
            <w:left w:w="108" w:type="dxa"/>
            <w:bottom w:w="0" w:type="dxa"/>
            <w:right w:w="108" w:type="dxa"/>
          </w:tblCellMar>
        </w:tblPrEx>
        <w:trPr>
          <w:wAfter w:w="0" w:type="auto"/>
          <w:trHeight w:val="480" w:hRule="atLeast"/>
        </w:trPr>
        <w:tc>
          <w:tcPr>
            <w:tcW w:w="1138"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19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67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138"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51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满意度指标</w:t>
            </w:r>
          </w:p>
        </w:tc>
        <w:tc>
          <w:tcPr>
            <w:tcW w:w="219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劳务派遣人员满意度</w:t>
            </w:r>
          </w:p>
        </w:tc>
        <w:tc>
          <w:tcPr>
            <w:tcW w:w="1676"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r>
    </w:tbl>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附件八</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935"/>
        <w:gridCol w:w="834"/>
        <w:gridCol w:w="1235"/>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河长制经费</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6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0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6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39400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39400</w:t>
            </w:r>
          </w:p>
        </w:tc>
      </w:tr>
      <w:tr>
        <w:tblPrEx>
          <w:tblCellMar>
            <w:top w:w="0" w:type="dxa"/>
            <w:left w:w="108" w:type="dxa"/>
            <w:bottom w:w="0" w:type="dxa"/>
            <w:right w:w="108" w:type="dxa"/>
          </w:tblCellMar>
        </w:tblPrEx>
        <w:trPr>
          <w:wAfter w:w="0" w:type="auto"/>
          <w:trHeight w:val="577" w:hRule="atLeast"/>
        </w:trPr>
        <w:tc>
          <w:tcPr>
            <w:tcW w:w="27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39400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39400</w:t>
            </w:r>
          </w:p>
        </w:tc>
      </w:tr>
      <w:tr>
        <w:tblPrEx>
          <w:tblCellMar>
            <w:top w:w="0" w:type="dxa"/>
            <w:left w:w="108" w:type="dxa"/>
            <w:bottom w:w="0" w:type="dxa"/>
            <w:right w:w="108" w:type="dxa"/>
          </w:tblCellMar>
        </w:tblPrEx>
        <w:trPr>
          <w:wAfter w:w="0" w:type="auto"/>
          <w:trHeight w:val="341" w:hRule="atLeast"/>
        </w:trPr>
        <w:tc>
          <w:tcPr>
            <w:tcW w:w="27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9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年度总体目标</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完成情况</w:t>
            </w:r>
          </w:p>
        </w:tc>
        <w:tc>
          <w:tcPr>
            <w:tcW w:w="434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93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342"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eastAsia="zh-CN"/>
              </w:rPr>
            </w:pPr>
            <w:r>
              <w:rPr>
                <w:rFonts w:hint="eastAsia" w:ascii="仿宋" w:hAnsi="仿宋" w:eastAsia="仿宋" w:cs="仿宋"/>
                <w:color w:val="000000"/>
                <w:sz w:val="26"/>
                <w:szCs w:val="26"/>
              </w:rPr>
              <w:t>确保辖区河流不被人为污染及保证人民群众财产安全</w:t>
            </w:r>
            <w:r>
              <w:rPr>
                <w:rFonts w:hint="eastAsia" w:ascii="仿宋" w:hAnsi="仿宋" w:eastAsia="仿宋" w:cs="仿宋"/>
                <w:color w:val="000000"/>
                <w:sz w:val="26"/>
                <w:szCs w:val="26"/>
                <w:lang w:eastAsia="zh-CN"/>
              </w:rPr>
              <w:t>，及发放巡河保洁员补助</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eastAsia="zh-CN"/>
              </w:rPr>
            </w:pPr>
            <w:r>
              <w:rPr>
                <w:rFonts w:hint="eastAsia" w:ascii="仿宋" w:hAnsi="仿宋" w:eastAsia="仿宋" w:cs="仿宋"/>
                <w:color w:val="000000"/>
                <w:sz w:val="26"/>
                <w:szCs w:val="26"/>
              </w:rPr>
              <w:t>确保辖区河流不被人为污染及保证人民群众财产安全</w:t>
            </w:r>
            <w:r>
              <w:rPr>
                <w:rFonts w:hint="eastAsia" w:ascii="仿宋" w:hAnsi="仿宋" w:eastAsia="仿宋" w:cs="仿宋"/>
                <w:color w:val="000000"/>
                <w:sz w:val="26"/>
                <w:szCs w:val="26"/>
                <w:lang w:eastAsia="zh-CN"/>
              </w:rPr>
              <w:t>，及发放巡河保洁员补助</w:t>
            </w:r>
          </w:p>
        </w:tc>
      </w:tr>
      <w:tr>
        <w:tblPrEx>
          <w:tblCellMar>
            <w:top w:w="0" w:type="dxa"/>
            <w:left w:w="108" w:type="dxa"/>
            <w:bottom w:w="0" w:type="dxa"/>
            <w:right w:w="108" w:type="dxa"/>
          </w:tblCellMar>
        </w:tblPrEx>
        <w:trPr>
          <w:wAfter w:w="0" w:type="auto"/>
          <w:trHeight w:val="738" w:hRule="atLeast"/>
        </w:trPr>
        <w:tc>
          <w:tcPr>
            <w:tcW w:w="1935"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834"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渠河防护网更换，人员加班费用等。</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三条河流</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三条河流</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辖区事故发生率</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低</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低</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 xml:space="preserve">完成时间             </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渠河防护网更换，人员加班费用</w:t>
            </w:r>
            <w:r>
              <w:rPr>
                <w:rFonts w:hint="eastAsia" w:ascii="仿宋" w:hAnsi="仿宋" w:eastAsia="仿宋" w:cs="仿宋"/>
                <w:color w:val="000000"/>
                <w:sz w:val="26"/>
                <w:szCs w:val="26"/>
                <w:lang w:eastAsia="zh-CN"/>
              </w:rPr>
              <w:t>等</w:t>
            </w:r>
            <w:r>
              <w:rPr>
                <w:rFonts w:hint="eastAsia" w:ascii="仿宋" w:hAnsi="仿宋" w:eastAsia="仿宋" w:cs="仿宋"/>
                <w:color w:val="000000"/>
                <w:sz w:val="26"/>
                <w:szCs w:val="26"/>
              </w:rPr>
              <w:t>。</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39400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39400</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755"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对辖区居民的作用</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保护辖区居民</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保护辖区居民</w:t>
            </w:r>
          </w:p>
        </w:tc>
      </w:tr>
      <w:tr>
        <w:tblPrEx>
          <w:tblCellMar>
            <w:top w:w="0" w:type="dxa"/>
            <w:left w:w="108" w:type="dxa"/>
            <w:bottom w:w="0" w:type="dxa"/>
            <w:right w:w="108" w:type="dxa"/>
          </w:tblCellMar>
        </w:tblPrEx>
        <w:trPr>
          <w:wAfter w:w="0" w:type="auto"/>
          <w:trHeight w:val="466"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辖区河流污染情况</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污染低</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污染低</w:t>
            </w: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935"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83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辖区居民群众满意度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附件九</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604"/>
        <w:gridCol w:w="1165"/>
        <w:gridCol w:w="1235"/>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动物防疫经费</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6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0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6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8000</w:t>
            </w:r>
          </w:p>
        </w:tc>
      </w:tr>
      <w:tr>
        <w:tblPrEx>
          <w:tblCellMar>
            <w:top w:w="0" w:type="dxa"/>
            <w:left w:w="108" w:type="dxa"/>
            <w:bottom w:w="0" w:type="dxa"/>
            <w:right w:w="108" w:type="dxa"/>
          </w:tblCellMar>
        </w:tblPrEx>
        <w:trPr>
          <w:wAfter w:w="0" w:type="auto"/>
          <w:trHeight w:val="577" w:hRule="atLeast"/>
        </w:trPr>
        <w:tc>
          <w:tcPr>
            <w:tcW w:w="27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8000</w:t>
            </w:r>
          </w:p>
        </w:tc>
      </w:tr>
      <w:tr>
        <w:tblPrEx>
          <w:tblCellMar>
            <w:top w:w="0" w:type="dxa"/>
            <w:left w:w="108" w:type="dxa"/>
            <w:bottom w:w="0" w:type="dxa"/>
            <w:right w:w="108" w:type="dxa"/>
          </w:tblCellMar>
        </w:tblPrEx>
        <w:trPr>
          <w:wAfter w:w="0" w:type="auto"/>
          <w:trHeight w:val="341" w:hRule="atLeast"/>
        </w:trPr>
        <w:tc>
          <w:tcPr>
            <w:tcW w:w="276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年度总体目标</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完成情况</w:t>
            </w:r>
          </w:p>
        </w:tc>
        <w:tc>
          <w:tcPr>
            <w:tcW w:w="467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673"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预计全年完成家禽疫苗接种2000针,做好家畜防控工作，维持辖区家畜稳定，降低疫症发生机率。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预计全年完成家禽疫苗接种2000针,做好家畜防控工作，维持辖区家畜稳定，降低疫症发生机率。</w:t>
            </w:r>
          </w:p>
        </w:tc>
      </w:tr>
      <w:tr>
        <w:tblPrEx>
          <w:tblCellMar>
            <w:top w:w="0" w:type="dxa"/>
            <w:left w:w="108" w:type="dxa"/>
            <w:bottom w:w="0" w:type="dxa"/>
            <w:right w:w="108" w:type="dxa"/>
          </w:tblCellMar>
        </w:tblPrEx>
        <w:trPr>
          <w:wAfter w:w="0" w:type="auto"/>
          <w:trHeight w:val="738" w:hRule="atLeast"/>
        </w:trPr>
        <w:tc>
          <w:tcPr>
            <w:tcW w:w="1604"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165"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604"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辖区内猪、狗针费用的支出，预计狗1500条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8000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8000</w:t>
            </w:r>
          </w:p>
        </w:tc>
      </w:tr>
      <w:tr>
        <w:tblPrEx>
          <w:tblCellMar>
            <w:top w:w="0" w:type="dxa"/>
            <w:left w:w="108" w:type="dxa"/>
            <w:bottom w:w="0" w:type="dxa"/>
            <w:right w:w="108" w:type="dxa"/>
          </w:tblCellMar>
        </w:tblPrEx>
        <w:trPr>
          <w:wAfter w:w="0" w:type="auto"/>
          <w:trHeight w:val="480" w:hRule="atLeast"/>
        </w:trPr>
        <w:tc>
          <w:tcPr>
            <w:tcW w:w="1604"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完成辖区内家禽疫苗的接种</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≥98</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≥98</w:t>
            </w:r>
          </w:p>
        </w:tc>
      </w:tr>
      <w:tr>
        <w:tblPrEx>
          <w:tblCellMar>
            <w:top w:w="0" w:type="dxa"/>
            <w:left w:w="108" w:type="dxa"/>
            <w:bottom w:w="0" w:type="dxa"/>
            <w:right w:w="108" w:type="dxa"/>
          </w:tblCellMar>
        </w:tblPrEx>
        <w:trPr>
          <w:wAfter w:w="0" w:type="auto"/>
          <w:trHeight w:val="480" w:hRule="atLeast"/>
        </w:trPr>
        <w:tc>
          <w:tcPr>
            <w:tcW w:w="1604"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 xml:space="preserve">在年度内完成各项资金支出进度要求            </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604"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辖区内猪、狗针费用4200,劳务费3800</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8000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8000</w:t>
            </w:r>
          </w:p>
        </w:tc>
      </w:tr>
      <w:tr>
        <w:tblPrEx>
          <w:tblCellMar>
            <w:top w:w="0" w:type="dxa"/>
            <w:left w:w="108" w:type="dxa"/>
            <w:bottom w:w="0" w:type="dxa"/>
            <w:right w:w="108" w:type="dxa"/>
          </w:tblCellMar>
        </w:tblPrEx>
        <w:trPr>
          <w:wAfter w:w="0" w:type="auto"/>
          <w:trHeight w:val="480" w:hRule="atLeast"/>
        </w:trPr>
        <w:tc>
          <w:tcPr>
            <w:tcW w:w="1604"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755" w:hRule="atLeast"/>
        </w:trPr>
        <w:tc>
          <w:tcPr>
            <w:tcW w:w="1604"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维持辖区家畜稳定，降低疫症发生机率</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降低</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降低</w:t>
            </w:r>
          </w:p>
        </w:tc>
      </w:tr>
      <w:tr>
        <w:tblPrEx>
          <w:tblCellMar>
            <w:top w:w="0" w:type="dxa"/>
            <w:left w:w="108" w:type="dxa"/>
            <w:bottom w:w="0" w:type="dxa"/>
            <w:right w:w="108" w:type="dxa"/>
          </w:tblCellMar>
        </w:tblPrEx>
        <w:trPr>
          <w:wAfter w:w="0" w:type="auto"/>
          <w:trHeight w:val="466" w:hRule="atLeast"/>
        </w:trPr>
        <w:tc>
          <w:tcPr>
            <w:tcW w:w="1604"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做好辖区内家畜防控工作，维持辖区内家畜稳定，降低疫症发生机率。</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rPr>
              <w:t>降低疫症发生机率</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降低疫症发生机率</w:t>
            </w:r>
          </w:p>
        </w:tc>
      </w:tr>
      <w:tr>
        <w:tblPrEx>
          <w:tblCellMar>
            <w:top w:w="0" w:type="dxa"/>
            <w:left w:w="108" w:type="dxa"/>
            <w:bottom w:w="0" w:type="dxa"/>
            <w:right w:w="108" w:type="dxa"/>
          </w:tblCellMar>
        </w:tblPrEx>
        <w:trPr>
          <w:wAfter w:w="0" w:type="auto"/>
          <w:trHeight w:val="480" w:hRule="atLeast"/>
        </w:trPr>
        <w:tc>
          <w:tcPr>
            <w:tcW w:w="1604"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65"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604"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6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35"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辖区居民群众满意度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附件十</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523"/>
        <w:gridCol w:w="1223"/>
        <w:gridCol w:w="1258"/>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食药协管员经费</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23040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23040</w:t>
            </w:r>
          </w:p>
        </w:tc>
      </w:tr>
      <w:tr>
        <w:tblPrEx>
          <w:tblCellMar>
            <w:top w:w="0" w:type="dxa"/>
            <w:left w:w="108" w:type="dxa"/>
            <w:bottom w:w="0" w:type="dxa"/>
            <w:right w:w="108" w:type="dxa"/>
          </w:tblCellMar>
        </w:tblPrEx>
        <w:trPr>
          <w:wAfter w:w="0" w:type="auto"/>
          <w:trHeight w:val="577"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23040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23040</w:t>
            </w:r>
          </w:p>
        </w:tc>
      </w:tr>
      <w:tr>
        <w:tblPrEx>
          <w:tblCellMar>
            <w:top w:w="0" w:type="dxa"/>
            <w:left w:w="108" w:type="dxa"/>
            <w:bottom w:w="0" w:type="dxa"/>
            <w:right w:w="108" w:type="dxa"/>
          </w:tblCellMar>
        </w:tblPrEx>
        <w:trPr>
          <w:wAfter w:w="0" w:type="auto"/>
          <w:trHeight w:val="341"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75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754"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协助食品药品监督管理部门做一些食品药品的监督管理工作，如收集、传递信息，传播饮食用药安全知识，履行一些日常监督检查工作任务等。</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协助食品药品监督管理部门做一些食品药品的监督管理工作，如收集、传递信息，传播饮食用药安全知识，履行一些日常监督检查工作任务等。</w:t>
            </w:r>
          </w:p>
        </w:tc>
      </w:tr>
      <w:tr>
        <w:tblPrEx>
          <w:tblCellMar>
            <w:top w:w="0" w:type="dxa"/>
            <w:left w:w="108" w:type="dxa"/>
            <w:bottom w:w="0" w:type="dxa"/>
            <w:right w:w="108" w:type="dxa"/>
          </w:tblCellMar>
        </w:tblPrEx>
        <w:trPr>
          <w:wAfter w:w="0" w:type="auto"/>
          <w:trHeight w:val="738" w:hRule="atLeast"/>
        </w:trPr>
        <w:tc>
          <w:tcPr>
            <w:tcW w:w="1523"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223"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辖区内食药协管员人数</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8人</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8人</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收集、传递信息，传播饮食用药安全知识的及时性</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及时</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及时</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 xml:space="preserve">完成时间             </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按照每月每人240元发放补助</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23040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23040</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755"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提升辖区食品药品安全保障</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提升</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提升</w:t>
            </w:r>
          </w:p>
        </w:tc>
      </w:tr>
      <w:tr>
        <w:tblPrEx>
          <w:tblCellMar>
            <w:top w:w="0" w:type="dxa"/>
            <w:left w:w="108" w:type="dxa"/>
            <w:bottom w:w="0" w:type="dxa"/>
            <w:right w:w="108" w:type="dxa"/>
          </w:tblCellMar>
        </w:tblPrEx>
        <w:trPr>
          <w:wAfter w:w="0" w:type="auto"/>
          <w:trHeight w:val="466"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严防辖区出现食药安全事故</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rPr>
              <w:t>降低食药安全事故</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降低食药安全事故</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辖区居民群众满意度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r>
    </w:tbl>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附件十一</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523"/>
        <w:gridCol w:w="1223"/>
        <w:gridCol w:w="1258"/>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老党员生活补助补助经费</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7200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7200</w:t>
            </w:r>
          </w:p>
        </w:tc>
      </w:tr>
      <w:tr>
        <w:tblPrEx>
          <w:tblCellMar>
            <w:top w:w="0" w:type="dxa"/>
            <w:left w:w="108" w:type="dxa"/>
            <w:bottom w:w="0" w:type="dxa"/>
            <w:right w:w="108" w:type="dxa"/>
          </w:tblCellMar>
        </w:tblPrEx>
        <w:trPr>
          <w:wAfter w:w="0" w:type="auto"/>
          <w:trHeight w:val="577"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7200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7200</w:t>
            </w:r>
          </w:p>
        </w:tc>
      </w:tr>
      <w:tr>
        <w:tblPrEx>
          <w:tblCellMar>
            <w:top w:w="0" w:type="dxa"/>
            <w:left w:w="108" w:type="dxa"/>
            <w:bottom w:w="0" w:type="dxa"/>
            <w:right w:w="108" w:type="dxa"/>
          </w:tblCellMar>
        </w:tblPrEx>
        <w:trPr>
          <w:wAfter w:w="0" w:type="auto"/>
          <w:trHeight w:val="341"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75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754"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每月按时发放社区涉及人员的生活补助</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每月按时发放社区涉及人员的生活补助</w:t>
            </w:r>
          </w:p>
        </w:tc>
      </w:tr>
      <w:tr>
        <w:tblPrEx>
          <w:tblCellMar>
            <w:top w:w="0" w:type="dxa"/>
            <w:left w:w="108" w:type="dxa"/>
            <w:bottom w:w="0" w:type="dxa"/>
            <w:right w:w="108" w:type="dxa"/>
          </w:tblCellMar>
        </w:tblPrEx>
        <w:trPr>
          <w:wAfter w:w="0" w:type="auto"/>
          <w:trHeight w:val="738" w:hRule="atLeast"/>
        </w:trPr>
        <w:tc>
          <w:tcPr>
            <w:tcW w:w="1523"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223"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涉及人数</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2人</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2人</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生活补助发放</w:t>
            </w:r>
            <w:r>
              <w:rPr>
                <w:rFonts w:hint="eastAsia" w:ascii="仿宋" w:hAnsi="仿宋" w:eastAsia="仿宋" w:cs="仿宋"/>
                <w:color w:val="000000"/>
                <w:sz w:val="26"/>
                <w:szCs w:val="26"/>
              </w:rPr>
              <w:t>及时性</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及时</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及时</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 xml:space="preserve">完成时间             </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每月发放标准</w:t>
            </w:r>
            <w:r>
              <w:rPr>
                <w:rFonts w:hint="eastAsia" w:ascii="仿宋" w:hAnsi="仿宋" w:eastAsia="仿宋" w:cs="仿宋"/>
                <w:color w:val="000000"/>
                <w:sz w:val="26"/>
                <w:szCs w:val="26"/>
                <w:lang w:val="en-US" w:eastAsia="zh-CN"/>
              </w:rPr>
              <w:t>300</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7200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7200</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755"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提升涉及人员积极性</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提升</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提升</w:t>
            </w:r>
          </w:p>
        </w:tc>
      </w:tr>
      <w:tr>
        <w:tblPrEx>
          <w:tblCellMar>
            <w:top w:w="0" w:type="dxa"/>
            <w:left w:w="108" w:type="dxa"/>
            <w:bottom w:w="0" w:type="dxa"/>
            <w:right w:w="108" w:type="dxa"/>
          </w:tblCellMar>
        </w:tblPrEx>
        <w:trPr>
          <w:wAfter w:w="0" w:type="auto"/>
          <w:trHeight w:val="466"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长期帮助居民，完成居民述求</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优秀</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优秀</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涉及人员</w:t>
            </w:r>
            <w:r>
              <w:rPr>
                <w:rFonts w:hint="eastAsia" w:ascii="仿宋" w:hAnsi="仿宋" w:eastAsia="仿宋" w:cs="仿宋"/>
                <w:color w:val="000000"/>
                <w:sz w:val="26"/>
                <w:szCs w:val="26"/>
              </w:rPr>
              <w:t>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附件十二</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523"/>
        <w:gridCol w:w="1223"/>
        <w:gridCol w:w="1258"/>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社区工作经费</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400000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400000</w:t>
            </w:r>
          </w:p>
        </w:tc>
      </w:tr>
      <w:tr>
        <w:tblPrEx>
          <w:tblCellMar>
            <w:top w:w="0" w:type="dxa"/>
            <w:left w:w="108" w:type="dxa"/>
            <w:bottom w:w="0" w:type="dxa"/>
            <w:right w:w="108" w:type="dxa"/>
          </w:tblCellMar>
        </w:tblPrEx>
        <w:trPr>
          <w:wAfter w:w="0" w:type="auto"/>
          <w:trHeight w:val="577"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400000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400000</w:t>
            </w:r>
          </w:p>
        </w:tc>
      </w:tr>
      <w:tr>
        <w:tblPrEx>
          <w:tblCellMar>
            <w:top w:w="0" w:type="dxa"/>
            <w:left w:w="108" w:type="dxa"/>
            <w:bottom w:w="0" w:type="dxa"/>
            <w:right w:w="108" w:type="dxa"/>
          </w:tblCellMar>
        </w:tblPrEx>
        <w:trPr>
          <w:wAfter w:w="0" w:type="auto"/>
          <w:trHeight w:val="341"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75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754"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8个社区，每个社区每年5万，8*50000=400000元,满足社区日常办公经费支出,购买办公用品.</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738" w:hRule="atLeast"/>
        </w:trPr>
        <w:tc>
          <w:tcPr>
            <w:tcW w:w="1523"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223"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社区数量</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8个</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8个</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提升社区办事效率</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≥95</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 xml:space="preserve">完成时间             </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8个社区，每个社区每年5万，</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400000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400000</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满足社区日常办公经费支出</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优秀</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优秀</w:t>
            </w:r>
          </w:p>
        </w:tc>
      </w:tr>
      <w:tr>
        <w:tblPrEx>
          <w:tblCellMar>
            <w:top w:w="0" w:type="dxa"/>
            <w:left w:w="108" w:type="dxa"/>
            <w:bottom w:w="0" w:type="dxa"/>
            <w:right w:w="108" w:type="dxa"/>
          </w:tblCellMar>
        </w:tblPrEx>
        <w:trPr>
          <w:wAfter w:w="0" w:type="auto"/>
          <w:trHeight w:val="755"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购买办公用品为社区居民办事</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提升办事效率</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提升办事效率</w:t>
            </w:r>
          </w:p>
        </w:tc>
      </w:tr>
      <w:tr>
        <w:tblPrEx>
          <w:tblCellMar>
            <w:top w:w="0" w:type="dxa"/>
            <w:left w:w="108" w:type="dxa"/>
            <w:bottom w:w="0" w:type="dxa"/>
            <w:right w:w="108" w:type="dxa"/>
          </w:tblCellMar>
        </w:tblPrEx>
        <w:trPr>
          <w:wAfter w:w="0" w:type="auto"/>
          <w:trHeight w:val="466"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社区满意度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≥92</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≥92</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附件十三</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523"/>
        <w:gridCol w:w="1223"/>
        <w:gridCol w:w="1258"/>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退役军人事务站</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28800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28800</w:t>
            </w:r>
          </w:p>
        </w:tc>
      </w:tr>
      <w:tr>
        <w:tblPrEx>
          <w:tblCellMar>
            <w:top w:w="0" w:type="dxa"/>
            <w:left w:w="108" w:type="dxa"/>
            <w:bottom w:w="0" w:type="dxa"/>
            <w:right w:w="108" w:type="dxa"/>
          </w:tblCellMar>
        </w:tblPrEx>
        <w:trPr>
          <w:wAfter w:w="0" w:type="auto"/>
          <w:trHeight w:val="577"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28800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28800</w:t>
            </w:r>
          </w:p>
        </w:tc>
      </w:tr>
      <w:tr>
        <w:tblPrEx>
          <w:tblCellMar>
            <w:top w:w="0" w:type="dxa"/>
            <w:left w:w="108" w:type="dxa"/>
            <w:bottom w:w="0" w:type="dxa"/>
            <w:right w:w="108" w:type="dxa"/>
          </w:tblCellMar>
        </w:tblPrEx>
        <w:trPr>
          <w:wAfter w:w="0" w:type="auto"/>
          <w:trHeight w:val="341"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75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754"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拟定辖区退役军人事业发展规划、年度计划和退役军人管理保障基础设施建设标准。</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拟定辖区退役军人事业发展规划、年度计划和退役军人管理保障基础设施建设标准。</w:t>
            </w:r>
          </w:p>
        </w:tc>
      </w:tr>
      <w:tr>
        <w:tblPrEx>
          <w:tblCellMar>
            <w:top w:w="0" w:type="dxa"/>
            <w:left w:w="108" w:type="dxa"/>
            <w:bottom w:w="0" w:type="dxa"/>
            <w:right w:w="108" w:type="dxa"/>
          </w:tblCellMar>
        </w:tblPrEx>
        <w:trPr>
          <w:wAfter w:w="0" w:type="auto"/>
          <w:trHeight w:val="738" w:hRule="atLeast"/>
        </w:trPr>
        <w:tc>
          <w:tcPr>
            <w:tcW w:w="1523"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223"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人数</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8个</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8个</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 xml:space="preserve">加强退役军人的宣传教育，培养退役军人就业创业积极性， </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4次</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4次</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 xml:space="preserve">发放及时性             </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及时</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及时</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按照文件预算</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28800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28800</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755"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提高辖区救援能力</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提升</w:t>
            </w:r>
            <w:r>
              <w:rPr>
                <w:rFonts w:hint="eastAsia" w:ascii="仿宋" w:hAnsi="仿宋" w:eastAsia="仿宋" w:cs="仿宋"/>
                <w:color w:val="000000"/>
                <w:sz w:val="26"/>
                <w:szCs w:val="26"/>
                <w:lang w:eastAsia="zh-CN"/>
              </w:rPr>
              <w:t>救援</w:t>
            </w:r>
            <w:r>
              <w:rPr>
                <w:rFonts w:hint="eastAsia" w:ascii="仿宋" w:hAnsi="仿宋" w:eastAsia="仿宋" w:cs="仿宋"/>
                <w:color w:val="000000"/>
                <w:sz w:val="26"/>
                <w:szCs w:val="26"/>
                <w:lang w:val="en-US" w:eastAsia="zh-CN"/>
              </w:rPr>
              <w:t>效率</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提升</w:t>
            </w:r>
            <w:r>
              <w:rPr>
                <w:rFonts w:hint="eastAsia" w:ascii="仿宋" w:hAnsi="仿宋" w:eastAsia="仿宋" w:cs="仿宋"/>
                <w:color w:val="000000"/>
                <w:sz w:val="26"/>
                <w:szCs w:val="26"/>
                <w:lang w:eastAsia="zh-CN"/>
              </w:rPr>
              <w:t>救援</w:t>
            </w:r>
            <w:r>
              <w:rPr>
                <w:rFonts w:hint="eastAsia" w:ascii="仿宋" w:hAnsi="仿宋" w:eastAsia="仿宋" w:cs="仿宋"/>
                <w:color w:val="000000"/>
                <w:sz w:val="26"/>
                <w:szCs w:val="26"/>
                <w:lang w:val="en-US" w:eastAsia="zh-CN"/>
              </w:rPr>
              <w:t>效率</w:t>
            </w:r>
          </w:p>
        </w:tc>
      </w:tr>
      <w:tr>
        <w:tblPrEx>
          <w:tblCellMar>
            <w:top w:w="0" w:type="dxa"/>
            <w:left w:w="108" w:type="dxa"/>
            <w:bottom w:w="0" w:type="dxa"/>
            <w:right w:w="108" w:type="dxa"/>
          </w:tblCellMar>
        </w:tblPrEx>
        <w:trPr>
          <w:wAfter w:w="0" w:type="auto"/>
          <w:trHeight w:val="466"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拟定辖区退役军人事业发展规划</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优良中低差</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优秀</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退役军人满意度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≥98</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≥98</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附件十四</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523"/>
        <w:gridCol w:w="1223"/>
        <w:gridCol w:w="1258"/>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半专业扑火队</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50000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50000</w:t>
            </w:r>
          </w:p>
        </w:tc>
      </w:tr>
      <w:tr>
        <w:tblPrEx>
          <w:tblCellMar>
            <w:top w:w="0" w:type="dxa"/>
            <w:left w:w="108" w:type="dxa"/>
            <w:bottom w:w="0" w:type="dxa"/>
            <w:right w:w="108" w:type="dxa"/>
          </w:tblCellMar>
        </w:tblPrEx>
        <w:trPr>
          <w:wAfter w:w="0" w:type="auto"/>
          <w:trHeight w:val="577"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50000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50000</w:t>
            </w:r>
          </w:p>
        </w:tc>
      </w:tr>
      <w:tr>
        <w:tblPrEx>
          <w:tblCellMar>
            <w:top w:w="0" w:type="dxa"/>
            <w:left w:w="108" w:type="dxa"/>
            <w:bottom w:w="0" w:type="dxa"/>
            <w:right w:w="108" w:type="dxa"/>
          </w:tblCellMar>
        </w:tblPrEx>
        <w:trPr>
          <w:wAfter w:w="0" w:type="auto"/>
          <w:trHeight w:val="341"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75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754"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依托基干民兵，以社区青年骨干、社区干部，组建义务扑火队。组织半专业化扑火队,加强训练，承担火场向导，火场警戒，送水等辅助性工作</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依托基干民兵，以社区青年骨干、社区干部，组建义务扑火队。组织半专业化扑火队,加强训练，承担火场向导，火场警戒，送水等辅助性工作</w:t>
            </w:r>
          </w:p>
        </w:tc>
      </w:tr>
      <w:tr>
        <w:tblPrEx>
          <w:tblCellMar>
            <w:top w:w="0" w:type="dxa"/>
            <w:left w:w="108" w:type="dxa"/>
            <w:bottom w:w="0" w:type="dxa"/>
            <w:right w:w="108" w:type="dxa"/>
          </w:tblCellMar>
        </w:tblPrEx>
        <w:trPr>
          <w:wAfter w:w="0" w:type="auto"/>
          <w:trHeight w:val="738" w:hRule="atLeast"/>
        </w:trPr>
        <w:tc>
          <w:tcPr>
            <w:tcW w:w="1523"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223"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训练次数</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6次</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6次</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 xml:space="preserve">完成时间            </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预算范围内</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50000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50000</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755"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对辖区居民作用</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承担火场向导，火场警戒，送水等辅助性工作</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val="en-US" w:eastAsia="zh-CN"/>
              </w:rPr>
              <w:t>承担火场向导，火场警戒，送水等辅助性工作</w:t>
            </w:r>
          </w:p>
        </w:tc>
      </w:tr>
      <w:tr>
        <w:tblPrEx>
          <w:tblCellMar>
            <w:top w:w="0" w:type="dxa"/>
            <w:left w:w="108" w:type="dxa"/>
            <w:bottom w:w="0" w:type="dxa"/>
            <w:right w:w="108" w:type="dxa"/>
          </w:tblCellMar>
        </w:tblPrEx>
        <w:trPr>
          <w:wAfter w:w="0" w:type="auto"/>
          <w:trHeight w:val="466"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保护辖区森林</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优秀</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辖区居民群众满意度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≥90</w:t>
            </w:r>
          </w:p>
        </w:tc>
      </w:tr>
    </w:tbl>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附件十五</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523"/>
        <w:gridCol w:w="1223"/>
        <w:gridCol w:w="1258"/>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关工委</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577"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341"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75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754"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丰富活动载体，切实关爱下一代。利用五四青年节、六一儿童节及寒暑假等对辖区内的留守儿童、单亲子女、困境儿童、外来务工子女以送温暖、送知识、送物资等多种多样的形式开展结对帮扶及慰问活动。</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丰富活动载体，切实关爱下一代。利用五四青年节、六一儿童节及寒暑假等对辖区内的留守儿童、单亲子女、困境儿童、外来务工子女以送温暖、送知识、送物资等多种多样的形式开展结对帮扶及慰问活动。</w:t>
            </w:r>
          </w:p>
        </w:tc>
      </w:tr>
      <w:tr>
        <w:tblPrEx>
          <w:tblCellMar>
            <w:top w:w="0" w:type="dxa"/>
            <w:left w:w="108" w:type="dxa"/>
            <w:bottom w:w="0" w:type="dxa"/>
            <w:right w:w="108" w:type="dxa"/>
          </w:tblCellMar>
        </w:tblPrEx>
        <w:trPr>
          <w:wAfter w:w="0" w:type="auto"/>
          <w:trHeight w:val="738" w:hRule="atLeast"/>
        </w:trPr>
        <w:tc>
          <w:tcPr>
            <w:tcW w:w="1523"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223"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利用节假日、寒暑假开展关爱下一代系列活动，预计18000元。</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2次</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2次</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根据上级要求开展各项工作。</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活动达到的效果</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好</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 xml:space="preserve">完成时间            </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根据文件及每年支出情况预算</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755"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66"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积极开展活动，为辖区留守儿童、残疾、困难儿童做好服务，传递爱心，传播文明，提升儿童及青少年自身素</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优秀</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组织开展志愿者活动，传递爱心，传播文明，继承中华民族尊老爱幼胡优良传统，推进辖区内居民的精神文明建设。</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良好</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良好</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辖区居民群众满意度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≥90</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附件十六</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523"/>
        <w:gridCol w:w="1223"/>
        <w:gridCol w:w="1258"/>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团委及青年志愿者</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577"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341"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75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754"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通过团委组织开展辖区内志愿者的注册及宣传、志愿者活动、共青团五四活动，传递爱心，传播文明，继承中华民族互帮互助的优良传统，推进辖区内居民的精神文明建设。</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通过团委组织开展辖区内志愿者的注册及宣传、志愿者活动、共青团五四活动，传递爱心，传播文明，继承中华民族互帮互助的优良传统，推进辖区内居民的精神文明建设。</w:t>
            </w:r>
          </w:p>
        </w:tc>
      </w:tr>
      <w:tr>
        <w:tblPrEx>
          <w:tblCellMar>
            <w:top w:w="0" w:type="dxa"/>
            <w:left w:w="108" w:type="dxa"/>
            <w:bottom w:w="0" w:type="dxa"/>
            <w:right w:w="108" w:type="dxa"/>
          </w:tblCellMar>
        </w:tblPrEx>
        <w:trPr>
          <w:wAfter w:w="0" w:type="auto"/>
          <w:trHeight w:val="738" w:hRule="atLeast"/>
        </w:trPr>
        <w:tc>
          <w:tcPr>
            <w:tcW w:w="1523"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223"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辖区内志愿者活动、文明城市志愿活动经费</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2次</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2次</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根据开发区团委要求开展活动，完成志愿者、共青团员的注册</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完成率达到98%</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完成率达到98%</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 xml:space="preserve">在2023年年度内完成各项资金支出进度要求，保证团委及志愿者各项工作顺利开展           </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各社区开展志愿者召集、志愿者活动</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18000</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755"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66"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办好志愿者活动，为社区养老机构做好服务，传递爱心，传播文明，宣传五四青年节</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优秀</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组织开展志愿者活动，传递爱心，传播文明，继承中华民族互帮互助的优良传统，推进辖区内居民的精神文明建设。</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良好</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良好</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辖区居民群众满意度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附件十七</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523"/>
        <w:gridCol w:w="1223"/>
        <w:gridCol w:w="1258"/>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社区干部奖励性绩效</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342000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342000</w:t>
            </w:r>
          </w:p>
        </w:tc>
      </w:tr>
      <w:tr>
        <w:tblPrEx>
          <w:tblCellMar>
            <w:top w:w="0" w:type="dxa"/>
            <w:left w:w="108" w:type="dxa"/>
            <w:bottom w:w="0" w:type="dxa"/>
            <w:right w:w="108" w:type="dxa"/>
          </w:tblCellMar>
        </w:tblPrEx>
        <w:trPr>
          <w:wAfter w:w="0" w:type="auto"/>
          <w:trHeight w:val="577"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342000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342000</w:t>
            </w:r>
          </w:p>
        </w:tc>
      </w:tr>
      <w:tr>
        <w:tblPrEx>
          <w:tblCellMar>
            <w:top w:w="0" w:type="dxa"/>
            <w:left w:w="108" w:type="dxa"/>
            <w:bottom w:w="0" w:type="dxa"/>
            <w:right w:w="108" w:type="dxa"/>
          </w:tblCellMar>
        </w:tblPrEx>
        <w:trPr>
          <w:wAfter w:w="0" w:type="auto"/>
          <w:trHeight w:val="341"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75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754"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党群部核定的社区干部职数，7200元/人,总共342000元,按年度考核给社区干部发放绩效,以便提高社区干部积极性</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党群部核定的社区干部职数，7200元/人,总共342000元,按年度考核给社区干部发放绩效,以便提高社区干部积极性</w:t>
            </w:r>
          </w:p>
        </w:tc>
      </w:tr>
      <w:tr>
        <w:tblPrEx>
          <w:tblCellMar>
            <w:top w:w="0" w:type="dxa"/>
            <w:left w:w="108" w:type="dxa"/>
            <w:bottom w:w="0" w:type="dxa"/>
            <w:right w:w="108" w:type="dxa"/>
          </w:tblCellMar>
        </w:tblPrEx>
        <w:trPr>
          <w:wAfter w:w="0" w:type="auto"/>
          <w:trHeight w:val="738" w:hRule="atLeast"/>
        </w:trPr>
        <w:tc>
          <w:tcPr>
            <w:tcW w:w="1523"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223"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社区干部职数</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49人</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49人</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发放及时性</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考核完成就发放</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考核完成就发放</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考核</w:t>
            </w:r>
            <w:r>
              <w:rPr>
                <w:rFonts w:hint="eastAsia" w:ascii="仿宋" w:hAnsi="仿宋" w:eastAsia="仿宋" w:cs="仿宋"/>
                <w:color w:val="000000"/>
                <w:sz w:val="26"/>
                <w:szCs w:val="26"/>
              </w:rPr>
              <w:t>完成时间</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46人*600元/月*12月+3人*600元/月*6月</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342000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342000</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提升社区干部积极性</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提高</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提高</w:t>
            </w:r>
          </w:p>
        </w:tc>
      </w:tr>
      <w:tr>
        <w:tblPrEx>
          <w:tblCellMar>
            <w:top w:w="0" w:type="dxa"/>
            <w:left w:w="108" w:type="dxa"/>
            <w:bottom w:w="0" w:type="dxa"/>
            <w:right w:w="108" w:type="dxa"/>
          </w:tblCellMar>
        </w:tblPrEx>
        <w:trPr>
          <w:wAfter w:w="0" w:type="auto"/>
          <w:trHeight w:val="755"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督促社区干部积极性</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积极</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积极</w:t>
            </w:r>
          </w:p>
        </w:tc>
      </w:tr>
      <w:tr>
        <w:tblPrEx>
          <w:tblCellMar>
            <w:top w:w="0" w:type="dxa"/>
            <w:left w:w="108" w:type="dxa"/>
            <w:bottom w:w="0" w:type="dxa"/>
            <w:right w:w="108" w:type="dxa"/>
          </w:tblCellMar>
        </w:tblPrEx>
        <w:trPr>
          <w:wAfter w:w="0" w:type="auto"/>
          <w:trHeight w:val="466"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社区干部满意度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附件十八</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523"/>
        <w:gridCol w:w="1223"/>
        <w:gridCol w:w="1258"/>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辞退民师生活补助</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3240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3240</w:t>
            </w:r>
          </w:p>
        </w:tc>
      </w:tr>
      <w:tr>
        <w:tblPrEx>
          <w:tblCellMar>
            <w:top w:w="0" w:type="dxa"/>
            <w:left w:w="108" w:type="dxa"/>
            <w:bottom w:w="0" w:type="dxa"/>
            <w:right w:w="108" w:type="dxa"/>
          </w:tblCellMar>
        </w:tblPrEx>
        <w:trPr>
          <w:wAfter w:w="0" w:type="auto"/>
          <w:trHeight w:val="577"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3240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3240</w:t>
            </w:r>
          </w:p>
        </w:tc>
      </w:tr>
      <w:tr>
        <w:tblPrEx>
          <w:tblCellMar>
            <w:top w:w="0" w:type="dxa"/>
            <w:left w:w="108" w:type="dxa"/>
            <w:bottom w:w="0" w:type="dxa"/>
            <w:right w:w="108" w:type="dxa"/>
          </w:tblCellMar>
        </w:tblPrEx>
        <w:trPr>
          <w:wAfter w:w="0" w:type="auto"/>
          <w:trHeight w:val="341"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75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754"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每年按时发放民师补助</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每年按时发放民师补助</w:t>
            </w:r>
          </w:p>
        </w:tc>
      </w:tr>
      <w:tr>
        <w:tblPrEx>
          <w:tblCellMar>
            <w:top w:w="0" w:type="dxa"/>
            <w:left w:w="108" w:type="dxa"/>
            <w:bottom w:w="0" w:type="dxa"/>
            <w:right w:w="108" w:type="dxa"/>
          </w:tblCellMar>
        </w:tblPrEx>
        <w:trPr>
          <w:wAfter w:w="0" w:type="auto"/>
          <w:trHeight w:val="738" w:hRule="atLeast"/>
        </w:trPr>
        <w:tc>
          <w:tcPr>
            <w:tcW w:w="1523"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223"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辞退民师领取人数</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2人</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2人</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按年发放</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发放</w:t>
            </w:r>
            <w:r>
              <w:rPr>
                <w:rFonts w:hint="eastAsia" w:ascii="仿宋" w:hAnsi="仿宋" w:eastAsia="仿宋" w:cs="仿宋"/>
                <w:color w:val="000000"/>
                <w:sz w:val="26"/>
                <w:szCs w:val="26"/>
              </w:rPr>
              <w:t>完成时间</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按照文件预算</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3240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3240</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辞退民师定额养老困难补助</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好</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好</w:t>
            </w:r>
          </w:p>
        </w:tc>
      </w:tr>
      <w:tr>
        <w:tblPrEx>
          <w:tblCellMar>
            <w:top w:w="0" w:type="dxa"/>
            <w:left w:w="108" w:type="dxa"/>
            <w:bottom w:w="0" w:type="dxa"/>
            <w:right w:w="108" w:type="dxa"/>
          </w:tblCellMar>
        </w:tblPrEx>
        <w:trPr>
          <w:wAfter w:w="0" w:type="auto"/>
          <w:trHeight w:val="755"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66"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辞退民师定额养老困难补助</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2"/>
                <w:sz w:val="26"/>
                <w:szCs w:val="26"/>
                <w:lang w:val="en-US" w:eastAsia="zh-CN" w:bidi="ar-SA"/>
              </w:rPr>
            </w:pPr>
            <w:r>
              <w:rPr>
                <w:rFonts w:hint="eastAsia" w:ascii="仿宋" w:hAnsi="仿宋" w:eastAsia="仿宋" w:cs="仿宋"/>
                <w:color w:val="000000"/>
                <w:sz w:val="26"/>
                <w:szCs w:val="26"/>
                <w:lang w:val="en-US" w:eastAsia="zh-CN"/>
              </w:rPr>
              <w:t>好</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2"/>
                <w:sz w:val="26"/>
                <w:szCs w:val="26"/>
                <w:lang w:val="en-US" w:eastAsia="zh-CN" w:bidi="ar-SA"/>
              </w:rPr>
            </w:pPr>
            <w:r>
              <w:rPr>
                <w:rFonts w:hint="eastAsia" w:ascii="仿宋" w:hAnsi="仿宋" w:eastAsia="仿宋" w:cs="仿宋"/>
                <w:color w:val="000000"/>
                <w:sz w:val="26"/>
                <w:szCs w:val="26"/>
                <w:lang w:eastAsia="zh-CN"/>
              </w:rPr>
              <w:t>好</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辞退民师</w:t>
            </w:r>
            <w:r>
              <w:rPr>
                <w:rFonts w:hint="eastAsia" w:ascii="仿宋" w:hAnsi="仿宋" w:eastAsia="仿宋" w:cs="仿宋"/>
                <w:color w:val="000000"/>
                <w:sz w:val="26"/>
                <w:szCs w:val="26"/>
                <w:lang w:eastAsia="zh-CN"/>
              </w:rPr>
              <w:t>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附件十九</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523"/>
        <w:gridCol w:w="1223"/>
        <w:gridCol w:w="1258"/>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离任村干部</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83400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79500</w:t>
            </w:r>
          </w:p>
        </w:tc>
      </w:tr>
      <w:tr>
        <w:tblPrEx>
          <w:tblCellMar>
            <w:top w:w="0" w:type="dxa"/>
            <w:left w:w="108" w:type="dxa"/>
            <w:bottom w:w="0" w:type="dxa"/>
            <w:right w:w="108" w:type="dxa"/>
          </w:tblCellMar>
        </w:tblPrEx>
        <w:trPr>
          <w:wAfter w:w="0" w:type="auto"/>
          <w:trHeight w:val="577"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83400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79500</w:t>
            </w:r>
          </w:p>
        </w:tc>
      </w:tr>
      <w:tr>
        <w:tblPrEx>
          <w:tblCellMar>
            <w:top w:w="0" w:type="dxa"/>
            <w:left w:w="108" w:type="dxa"/>
            <w:bottom w:w="0" w:type="dxa"/>
            <w:right w:w="108" w:type="dxa"/>
          </w:tblCellMar>
        </w:tblPrEx>
        <w:trPr>
          <w:wAfter w:w="0" w:type="auto"/>
          <w:trHeight w:val="341"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75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754"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每月按时发放离任村干部补助</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每月按时发放离任村干部补助</w:t>
            </w:r>
          </w:p>
        </w:tc>
      </w:tr>
      <w:tr>
        <w:tblPrEx>
          <w:tblCellMar>
            <w:top w:w="0" w:type="dxa"/>
            <w:left w:w="108" w:type="dxa"/>
            <w:bottom w:w="0" w:type="dxa"/>
            <w:right w:w="108" w:type="dxa"/>
          </w:tblCellMar>
        </w:tblPrEx>
        <w:trPr>
          <w:wAfter w:w="0" w:type="auto"/>
          <w:trHeight w:val="738" w:hRule="atLeast"/>
        </w:trPr>
        <w:tc>
          <w:tcPr>
            <w:tcW w:w="1523"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223"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离任村干部人数</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27人</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26人</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发放及时性</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及时</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及时</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完成时间</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每月发放6950元</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83400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79500</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755"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保证离任村干补助按时发放</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及时</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及时</w:t>
            </w:r>
          </w:p>
        </w:tc>
      </w:tr>
      <w:tr>
        <w:tblPrEx>
          <w:tblCellMar>
            <w:top w:w="0" w:type="dxa"/>
            <w:left w:w="108" w:type="dxa"/>
            <w:bottom w:w="0" w:type="dxa"/>
            <w:right w:w="108" w:type="dxa"/>
          </w:tblCellMar>
        </w:tblPrEx>
        <w:trPr>
          <w:wAfter w:w="0" w:type="auto"/>
          <w:trHeight w:val="466"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提高离任村干生活质量</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2"/>
                <w:sz w:val="26"/>
                <w:szCs w:val="26"/>
                <w:lang w:val="en-US" w:eastAsia="zh-CN" w:bidi="ar-SA"/>
              </w:rPr>
            </w:pPr>
            <w:r>
              <w:rPr>
                <w:rFonts w:hint="eastAsia" w:ascii="仿宋" w:hAnsi="仿宋" w:eastAsia="仿宋" w:cs="仿宋"/>
                <w:color w:val="000000"/>
                <w:sz w:val="26"/>
                <w:szCs w:val="26"/>
                <w:lang w:val="en-US" w:eastAsia="zh-CN"/>
              </w:rPr>
              <w:t>提高</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2"/>
                <w:sz w:val="26"/>
                <w:szCs w:val="26"/>
                <w:lang w:val="en-US" w:eastAsia="zh-CN" w:bidi="ar-SA"/>
              </w:rPr>
            </w:pPr>
            <w:r>
              <w:rPr>
                <w:rFonts w:hint="eastAsia" w:ascii="仿宋" w:hAnsi="仿宋" w:eastAsia="仿宋" w:cs="仿宋"/>
                <w:color w:val="000000"/>
                <w:sz w:val="26"/>
                <w:szCs w:val="26"/>
                <w:lang w:eastAsia="zh-CN"/>
              </w:rPr>
              <w:t>提高</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离任村干满意度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≥97</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≥97</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附件二十</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523"/>
        <w:gridCol w:w="1223"/>
        <w:gridCol w:w="1258"/>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社区小组长生活补助</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494400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493885</w:t>
            </w:r>
          </w:p>
        </w:tc>
      </w:tr>
      <w:tr>
        <w:tblPrEx>
          <w:tblCellMar>
            <w:top w:w="0" w:type="dxa"/>
            <w:left w:w="108" w:type="dxa"/>
            <w:bottom w:w="0" w:type="dxa"/>
            <w:right w:w="108" w:type="dxa"/>
          </w:tblCellMar>
        </w:tblPrEx>
        <w:trPr>
          <w:wAfter w:w="0" w:type="auto"/>
          <w:trHeight w:val="577"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494400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493885</w:t>
            </w:r>
          </w:p>
        </w:tc>
      </w:tr>
      <w:tr>
        <w:tblPrEx>
          <w:tblCellMar>
            <w:top w:w="0" w:type="dxa"/>
            <w:left w:w="108" w:type="dxa"/>
            <w:bottom w:w="0" w:type="dxa"/>
            <w:right w:w="108" w:type="dxa"/>
          </w:tblCellMar>
        </w:tblPrEx>
        <w:trPr>
          <w:wAfter w:w="0" w:type="auto"/>
          <w:trHeight w:val="341"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75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754"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每月按时发放社区小组长生活补助</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每月按时发放社区小组长生活补助</w:t>
            </w:r>
          </w:p>
        </w:tc>
      </w:tr>
      <w:tr>
        <w:tblPrEx>
          <w:tblCellMar>
            <w:top w:w="0" w:type="dxa"/>
            <w:left w:w="108" w:type="dxa"/>
            <w:bottom w:w="0" w:type="dxa"/>
            <w:right w:w="108" w:type="dxa"/>
          </w:tblCellMar>
        </w:tblPrEx>
        <w:trPr>
          <w:wAfter w:w="0" w:type="auto"/>
          <w:trHeight w:val="738" w:hRule="atLeast"/>
        </w:trPr>
        <w:tc>
          <w:tcPr>
            <w:tcW w:w="1523"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223"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社区小组长职数</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80人</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80人</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提升小组长的工作效率</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提升</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提升</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完成时间</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每季度按时发放</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每季度按时发放</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80人*515元/月*12月</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494400</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493885</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长期帮助居民，完成居民述求</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优</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r>
      <w:tr>
        <w:tblPrEx>
          <w:tblCellMar>
            <w:top w:w="0" w:type="dxa"/>
            <w:left w:w="108" w:type="dxa"/>
            <w:bottom w:w="0" w:type="dxa"/>
            <w:right w:w="108" w:type="dxa"/>
          </w:tblCellMar>
        </w:tblPrEx>
        <w:trPr>
          <w:wAfter w:w="0" w:type="auto"/>
          <w:trHeight w:val="755"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帮助社区完成工作</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积极</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积极</w:t>
            </w:r>
          </w:p>
        </w:tc>
      </w:tr>
      <w:tr>
        <w:tblPrEx>
          <w:tblCellMar>
            <w:top w:w="0" w:type="dxa"/>
            <w:left w:w="108" w:type="dxa"/>
            <w:bottom w:w="0" w:type="dxa"/>
            <w:right w:w="108" w:type="dxa"/>
          </w:tblCellMar>
        </w:tblPrEx>
        <w:trPr>
          <w:wAfter w:w="0" w:type="auto"/>
          <w:trHeight w:val="466"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小组长满意度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≥95</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附件二十一</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523"/>
        <w:gridCol w:w="1223"/>
        <w:gridCol w:w="1258"/>
        <w:gridCol w:w="2273"/>
        <w:gridCol w:w="1419"/>
        <w:gridCol w:w="1792"/>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社区干部保险</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74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53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74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973462</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971000</w:t>
            </w:r>
          </w:p>
        </w:tc>
      </w:tr>
      <w:tr>
        <w:tblPrEx>
          <w:tblCellMar>
            <w:top w:w="0" w:type="dxa"/>
            <w:left w:w="108" w:type="dxa"/>
            <w:bottom w:w="0" w:type="dxa"/>
            <w:right w:w="108" w:type="dxa"/>
          </w:tblCellMar>
        </w:tblPrEx>
        <w:trPr>
          <w:wAfter w:w="0" w:type="auto"/>
          <w:trHeight w:val="577"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973462</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971000</w:t>
            </w:r>
          </w:p>
        </w:tc>
      </w:tr>
      <w:tr>
        <w:tblPrEx>
          <w:tblCellMar>
            <w:top w:w="0" w:type="dxa"/>
            <w:left w:w="108" w:type="dxa"/>
            <w:bottom w:w="0" w:type="dxa"/>
            <w:right w:w="108" w:type="dxa"/>
          </w:tblCellMar>
        </w:tblPrEx>
        <w:trPr>
          <w:wAfter w:w="0" w:type="auto"/>
          <w:trHeight w:val="341" w:hRule="atLeast"/>
        </w:trPr>
        <w:tc>
          <w:tcPr>
            <w:tcW w:w="274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5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75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52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754"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保障社区干部2021-2022年保险资金</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保障社区干部2021-2022年保险资金</w:t>
            </w:r>
          </w:p>
        </w:tc>
      </w:tr>
      <w:tr>
        <w:tblPrEx>
          <w:tblCellMar>
            <w:top w:w="0" w:type="dxa"/>
            <w:left w:w="108" w:type="dxa"/>
            <w:bottom w:w="0" w:type="dxa"/>
            <w:right w:w="108" w:type="dxa"/>
          </w:tblCellMar>
        </w:tblPrEx>
        <w:trPr>
          <w:wAfter w:w="0" w:type="auto"/>
          <w:trHeight w:val="738" w:hRule="atLeast"/>
        </w:trPr>
        <w:tc>
          <w:tcPr>
            <w:tcW w:w="1523"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223"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社区干部职数</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47人</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47人</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保障社区干部保险及时购买</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及时</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及时</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完成时间</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按照购买金额预算</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973462</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971000</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755"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保障社区干部2021-2022年保险资金</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好</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好</w:t>
            </w:r>
          </w:p>
        </w:tc>
      </w:tr>
      <w:tr>
        <w:tblPrEx>
          <w:tblCellMar>
            <w:top w:w="0" w:type="dxa"/>
            <w:left w:w="108" w:type="dxa"/>
            <w:bottom w:w="0" w:type="dxa"/>
            <w:right w:w="108" w:type="dxa"/>
          </w:tblCellMar>
        </w:tblPrEx>
        <w:trPr>
          <w:wAfter w:w="0" w:type="auto"/>
          <w:trHeight w:val="466"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保障社区干部的各种保险待遇</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2"/>
                <w:sz w:val="26"/>
                <w:szCs w:val="26"/>
                <w:lang w:val="en-US" w:eastAsia="zh-CN" w:bidi="ar-SA"/>
              </w:rPr>
            </w:pPr>
            <w:r>
              <w:rPr>
                <w:rFonts w:hint="eastAsia" w:ascii="仿宋" w:hAnsi="仿宋" w:eastAsia="仿宋" w:cs="仿宋"/>
                <w:color w:val="000000"/>
                <w:sz w:val="26"/>
                <w:szCs w:val="26"/>
                <w:lang w:eastAsia="zh-CN"/>
              </w:rPr>
              <w:t>好</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2"/>
                <w:sz w:val="26"/>
                <w:szCs w:val="26"/>
                <w:lang w:val="en-US" w:eastAsia="zh-CN" w:bidi="ar-SA"/>
              </w:rPr>
            </w:pPr>
            <w:r>
              <w:rPr>
                <w:rFonts w:hint="eastAsia" w:ascii="仿宋" w:hAnsi="仿宋" w:eastAsia="仿宋" w:cs="仿宋"/>
                <w:color w:val="000000"/>
                <w:sz w:val="26"/>
                <w:szCs w:val="26"/>
                <w:lang w:eastAsia="zh-CN"/>
              </w:rPr>
              <w:t>好</w:t>
            </w:r>
          </w:p>
        </w:tc>
      </w:tr>
      <w:tr>
        <w:tblPrEx>
          <w:tblCellMar>
            <w:top w:w="0" w:type="dxa"/>
            <w:left w:w="108" w:type="dxa"/>
            <w:bottom w:w="0" w:type="dxa"/>
            <w:right w:w="108" w:type="dxa"/>
          </w:tblCellMar>
        </w:tblPrEx>
        <w:trPr>
          <w:wAfter w:w="0" w:type="auto"/>
          <w:trHeight w:val="480" w:hRule="atLeast"/>
        </w:trPr>
        <w:tc>
          <w:tcPr>
            <w:tcW w:w="1523"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22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258"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273"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社区干部满意度</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≥96</w:t>
            </w:r>
          </w:p>
        </w:tc>
        <w:tc>
          <w:tcPr>
            <w:tcW w:w="179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≥96</w:t>
            </w:r>
          </w:p>
        </w:tc>
      </w:tr>
    </w:tbl>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eastAsia="zh-CN"/>
        </w:rPr>
      </w:pP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附件二十二</w:t>
      </w:r>
    </w:p>
    <w:tbl>
      <w:tblPr>
        <w:tblStyle w:val="4"/>
        <w:tblpPr w:leftFromText="180" w:rightFromText="180" w:vertAnchor="text" w:horzAnchor="page" w:tblpX="1256" w:tblpY="221"/>
        <w:tblOverlap w:val="never"/>
        <w:tblW w:w="9488" w:type="dxa"/>
        <w:tblInd w:w="0" w:type="dxa"/>
        <w:tblLayout w:type="fixed"/>
        <w:tblCellMar>
          <w:top w:w="0" w:type="dxa"/>
          <w:left w:w="108" w:type="dxa"/>
          <w:bottom w:w="0" w:type="dxa"/>
          <w:right w:w="108" w:type="dxa"/>
        </w:tblCellMar>
      </w:tblPr>
      <w:tblGrid>
        <w:gridCol w:w="1315"/>
        <w:gridCol w:w="1132"/>
        <w:gridCol w:w="1350"/>
        <w:gridCol w:w="2480"/>
        <w:gridCol w:w="1134"/>
        <w:gridCol w:w="2077"/>
      </w:tblGrid>
      <w:tr>
        <w:tblPrEx>
          <w:tblCellMar>
            <w:top w:w="0" w:type="dxa"/>
            <w:left w:w="108" w:type="dxa"/>
            <w:bottom w:w="0" w:type="dxa"/>
            <w:right w:w="108" w:type="dxa"/>
          </w:tblCellMar>
        </w:tblPrEx>
        <w:trPr>
          <w:trHeight w:val="675" w:hRule="atLeast"/>
        </w:trPr>
        <w:tc>
          <w:tcPr>
            <w:tcW w:w="9488" w:type="dxa"/>
            <w:gridSpan w:val="6"/>
            <w:tcBorders>
              <w:top w:val="nil"/>
              <w:left w:val="nil"/>
              <w:bottom w:val="nil"/>
              <w:right w:val="nil"/>
            </w:tcBorders>
            <w:noWrap w:val="0"/>
            <w:vAlign w:val="center"/>
          </w:tcPr>
          <w:p>
            <w:pPr>
              <w:widowControl/>
              <w:jc w:val="center"/>
              <w:textAlignment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0"/>
                <w:szCs w:val="44"/>
              </w:rPr>
              <w:t>202</w:t>
            </w:r>
            <w:r>
              <w:rPr>
                <w:rFonts w:hint="eastAsia" w:ascii="方正小标宋简体" w:hAnsi="宋体" w:eastAsia="方正小标宋简体" w:cs="宋体"/>
                <w:color w:val="000000"/>
                <w:sz w:val="40"/>
                <w:szCs w:val="44"/>
                <w:lang w:val="en-US" w:eastAsia="zh-CN"/>
              </w:rPr>
              <w:t>3</w:t>
            </w:r>
            <w:r>
              <w:rPr>
                <w:rFonts w:hint="eastAsia" w:ascii="方正小标宋简体" w:hAnsi="宋体" w:eastAsia="方正小标宋简体" w:cs="宋体"/>
                <w:color w:val="000000"/>
                <w:sz w:val="40"/>
                <w:szCs w:val="44"/>
              </w:rPr>
              <w:t>年度</w:t>
            </w:r>
            <w:r>
              <w:rPr>
                <w:rFonts w:hint="eastAsia" w:ascii="方正小标宋简体" w:hAnsi="宋体" w:eastAsia="方正小标宋简体" w:cs="宋体"/>
                <w:color w:val="000000"/>
                <w:sz w:val="40"/>
                <w:szCs w:val="44"/>
                <w:lang w:eastAsia="zh-CN"/>
              </w:rPr>
              <w:t>社区干部经费</w:t>
            </w:r>
            <w:r>
              <w:rPr>
                <w:rFonts w:hint="eastAsia" w:ascii="方正小标宋简体" w:hAnsi="宋体" w:eastAsia="方正小标宋简体" w:cs="宋体"/>
                <w:color w:val="000000"/>
                <w:sz w:val="40"/>
                <w:szCs w:val="44"/>
              </w:rPr>
              <w:t>项目绩效目标自评表</w:t>
            </w:r>
          </w:p>
        </w:tc>
      </w:tr>
      <w:tr>
        <w:tblPrEx>
          <w:tblCellMar>
            <w:top w:w="0" w:type="dxa"/>
            <w:left w:w="108" w:type="dxa"/>
            <w:bottom w:w="0" w:type="dxa"/>
            <w:right w:w="108" w:type="dxa"/>
          </w:tblCellMar>
        </w:tblPrEx>
        <w:trPr>
          <w:wAfter w:w="0" w:type="auto"/>
          <w:trHeight w:val="572" w:hRule="atLeast"/>
        </w:trPr>
        <w:tc>
          <w:tcPr>
            <w:tcW w:w="244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主管部门及代码</w:t>
            </w:r>
          </w:p>
        </w:tc>
        <w:tc>
          <w:tcPr>
            <w:tcW w:w="38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遂宁市船山区人民政府富源路街道办事处406001</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实施单位</w:t>
            </w:r>
          </w:p>
        </w:tc>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sz w:val="26"/>
                <w:szCs w:val="26"/>
              </w:rPr>
              <w:t>遂宁市船山区人民政府富源路街道办事处部门</w:t>
            </w:r>
          </w:p>
        </w:tc>
      </w:tr>
      <w:tr>
        <w:tblPrEx>
          <w:tblCellMar>
            <w:top w:w="0" w:type="dxa"/>
            <w:left w:w="108" w:type="dxa"/>
            <w:bottom w:w="0" w:type="dxa"/>
            <w:right w:w="108" w:type="dxa"/>
          </w:tblCellMar>
        </w:tblPrEx>
        <w:trPr>
          <w:wAfter w:w="0" w:type="auto"/>
          <w:trHeight w:val="508" w:hRule="atLeast"/>
        </w:trPr>
        <w:tc>
          <w:tcPr>
            <w:tcW w:w="244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项目预算</w:t>
            </w:r>
          </w:p>
          <w:p>
            <w:pPr>
              <w:widowControl/>
              <w:spacing w:line="320" w:lineRule="exact"/>
              <w:jc w:val="center"/>
              <w:textAlignment w:val="center"/>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执行情况</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（万元）</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预算数：</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1778640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 xml:space="preserve"> 执行数：</w:t>
            </w:r>
          </w:p>
        </w:tc>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both"/>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1772800</w:t>
            </w:r>
          </w:p>
        </w:tc>
      </w:tr>
      <w:tr>
        <w:tblPrEx>
          <w:tblCellMar>
            <w:top w:w="0" w:type="dxa"/>
            <w:left w:w="108" w:type="dxa"/>
            <w:bottom w:w="0" w:type="dxa"/>
            <w:right w:w="108" w:type="dxa"/>
          </w:tblCellMar>
        </w:tblPrEx>
        <w:trPr>
          <w:wAfter w:w="0" w:type="auto"/>
          <w:trHeight w:val="577" w:hRule="atLeast"/>
        </w:trPr>
        <w:tc>
          <w:tcPr>
            <w:tcW w:w="244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1778640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其中：财政拨款</w:t>
            </w:r>
          </w:p>
        </w:tc>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textAlignment w:val="center"/>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1772800</w:t>
            </w:r>
          </w:p>
        </w:tc>
      </w:tr>
      <w:tr>
        <w:tblPrEx>
          <w:tblCellMar>
            <w:top w:w="0" w:type="dxa"/>
            <w:left w:w="108" w:type="dxa"/>
            <w:bottom w:w="0" w:type="dxa"/>
            <w:right w:w="108" w:type="dxa"/>
          </w:tblCellMar>
        </w:tblPrEx>
        <w:trPr>
          <w:wAfter w:w="0" w:type="auto"/>
          <w:trHeight w:val="341" w:hRule="atLeast"/>
        </w:trPr>
        <w:tc>
          <w:tcPr>
            <w:tcW w:w="244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其他资金</w:t>
            </w:r>
          </w:p>
        </w:tc>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p>
        </w:tc>
      </w:tr>
      <w:tr>
        <w:tblPrEx>
          <w:tblCellMar>
            <w:top w:w="0" w:type="dxa"/>
            <w:left w:w="108" w:type="dxa"/>
            <w:bottom w:w="0" w:type="dxa"/>
            <w:right w:w="108" w:type="dxa"/>
          </w:tblCellMar>
        </w:tblPrEx>
        <w:trPr>
          <w:wAfter w:w="0" w:type="auto"/>
          <w:trHeight w:val="217" w:hRule="atLeast"/>
        </w:trPr>
        <w:tc>
          <w:tcPr>
            <w:tcW w:w="13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年度总体目标完成情况</w:t>
            </w:r>
          </w:p>
        </w:tc>
        <w:tc>
          <w:tcPr>
            <w:tcW w:w="496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预期目标</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目标实际完成情况</w:t>
            </w:r>
          </w:p>
        </w:tc>
      </w:tr>
      <w:tr>
        <w:tblPrEx>
          <w:tblCellMar>
            <w:top w:w="0" w:type="dxa"/>
            <w:left w:w="108" w:type="dxa"/>
            <w:bottom w:w="0" w:type="dxa"/>
            <w:right w:w="108" w:type="dxa"/>
          </w:tblCellMar>
        </w:tblPrEx>
        <w:trPr>
          <w:wAfter w:w="0" w:type="auto"/>
          <w:trHeight w:val="764" w:hRule="atLeast"/>
        </w:trPr>
        <w:tc>
          <w:tcPr>
            <w:tcW w:w="131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4962"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eastAsia="zh-CN"/>
              </w:rPr>
              <w:t>按照绩效考核每月按时发放社区工作者工资</w:t>
            </w:r>
          </w:p>
        </w:tc>
        <w:tc>
          <w:tcPr>
            <w:tcW w:w="3211"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spacing w:line="320" w:lineRule="exact"/>
              <w:jc w:val="left"/>
              <w:textAlignment w:val="top"/>
              <w:rPr>
                <w:rFonts w:hint="eastAsia" w:ascii="仿宋" w:hAnsi="仿宋" w:eastAsia="仿宋" w:cs="仿宋"/>
                <w:color w:val="000000"/>
                <w:sz w:val="26"/>
                <w:szCs w:val="26"/>
              </w:rPr>
            </w:pPr>
            <w:r>
              <w:rPr>
                <w:rFonts w:hint="eastAsia" w:ascii="仿宋" w:hAnsi="仿宋" w:eastAsia="仿宋" w:cs="仿宋"/>
                <w:color w:val="000000"/>
                <w:sz w:val="26"/>
                <w:szCs w:val="26"/>
              </w:rPr>
              <w:t>按照绩效考核每月按时发放社区工作者工资</w:t>
            </w:r>
          </w:p>
        </w:tc>
      </w:tr>
      <w:tr>
        <w:tblPrEx>
          <w:tblCellMar>
            <w:top w:w="0" w:type="dxa"/>
            <w:left w:w="108" w:type="dxa"/>
            <w:bottom w:w="0" w:type="dxa"/>
            <w:right w:w="108" w:type="dxa"/>
          </w:tblCellMar>
        </w:tblPrEx>
        <w:trPr>
          <w:wAfter w:w="0" w:type="auto"/>
          <w:trHeight w:val="738" w:hRule="atLeast"/>
        </w:trPr>
        <w:tc>
          <w:tcPr>
            <w:tcW w:w="1315" w:type="dxa"/>
            <w:vMerge w:val="restart"/>
            <w:tcBorders>
              <w:top w:val="single" w:color="000000" w:sz="4" w:space="0"/>
              <w:left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年度绩效指标完成情况</w:t>
            </w:r>
          </w:p>
        </w:tc>
        <w:tc>
          <w:tcPr>
            <w:tcW w:w="1132" w:type="dxa"/>
            <w:tcBorders>
              <w:top w:val="single" w:color="000000" w:sz="4" w:space="0"/>
              <w:left w:val="nil"/>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一级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二级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三级</w:t>
            </w:r>
          </w:p>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预期指标值</w:t>
            </w:r>
          </w:p>
        </w:tc>
        <w:tc>
          <w:tcPr>
            <w:tcW w:w="20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实际完成指标值</w:t>
            </w:r>
          </w:p>
        </w:tc>
      </w:tr>
      <w:tr>
        <w:tblPrEx>
          <w:tblCellMar>
            <w:top w:w="0" w:type="dxa"/>
            <w:left w:w="108" w:type="dxa"/>
            <w:bottom w:w="0" w:type="dxa"/>
            <w:right w:w="108" w:type="dxa"/>
          </w:tblCellMar>
        </w:tblPrEx>
        <w:trPr>
          <w:wAfter w:w="0" w:type="auto"/>
          <w:trHeight w:val="480" w:hRule="atLeast"/>
        </w:trPr>
        <w:tc>
          <w:tcPr>
            <w:tcW w:w="131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完成</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数量指标</w:t>
            </w:r>
          </w:p>
        </w:tc>
        <w:tc>
          <w:tcPr>
            <w:tcW w:w="248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社区干部职数</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49人</w:t>
            </w:r>
          </w:p>
        </w:tc>
        <w:tc>
          <w:tcPr>
            <w:tcW w:w="207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49人</w:t>
            </w:r>
          </w:p>
        </w:tc>
      </w:tr>
      <w:tr>
        <w:tblPrEx>
          <w:tblCellMar>
            <w:top w:w="0" w:type="dxa"/>
            <w:left w:w="108" w:type="dxa"/>
            <w:bottom w:w="0" w:type="dxa"/>
            <w:right w:w="108" w:type="dxa"/>
          </w:tblCellMar>
        </w:tblPrEx>
        <w:trPr>
          <w:wAfter w:w="0" w:type="auto"/>
          <w:trHeight w:val="480" w:hRule="atLeast"/>
        </w:trPr>
        <w:tc>
          <w:tcPr>
            <w:tcW w:w="131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质量指标</w:t>
            </w:r>
          </w:p>
        </w:tc>
        <w:tc>
          <w:tcPr>
            <w:tcW w:w="248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rPr>
              <w:t>发放及时性</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每月按时发放</w:t>
            </w:r>
          </w:p>
        </w:tc>
        <w:tc>
          <w:tcPr>
            <w:tcW w:w="207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每月按时发放</w:t>
            </w:r>
          </w:p>
        </w:tc>
      </w:tr>
      <w:tr>
        <w:tblPrEx>
          <w:tblCellMar>
            <w:top w:w="0" w:type="dxa"/>
            <w:left w:w="108" w:type="dxa"/>
            <w:bottom w:w="0" w:type="dxa"/>
            <w:right w:w="108" w:type="dxa"/>
          </w:tblCellMar>
        </w:tblPrEx>
        <w:trPr>
          <w:wAfter w:w="0" w:type="auto"/>
          <w:trHeight w:val="480" w:hRule="atLeast"/>
        </w:trPr>
        <w:tc>
          <w:tcPr>
            <w:tcW w:w="131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时效指标</w:t>
            </w:r>
          </w:p>
        </w:tc>
        <w:tc>
          <w:tcPr>
            <w:tcW w:w="248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考核</w:t>
            </w:r>
            <w:r>
              <w:rPr>
                <w:rFonts w:hint="eastAsia" w:ascii="仿宋" w:hAnsi="仿宋" w:eastAsia="仿宋" w:cs="仿宋"/>
                <w:color w:val="000000"/>
                <w:sz w:val="26"/>
                <w:szCs w:val="26"/>
              </w:rPr>
              <w:t>完成时间</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2023年12月</w:t>
            </w:r>
          </w:p>
        </w:tc>
        <w:tc>
          <w:tcPr>
            <w:tcW w:w="207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val="en-US" w:eastAsia="zh-CN"/>
              </w:rPr>
              <w:t>2023年12月</w:t>
            </w:r>
          </w:p>
        </w:tc>
      </w:tr>
      <w:tr>
        <w:tblPrEx>
          <w:tblCellMar>
            <w:top w:w="0" w:type="dxa"/>
            <w:left w:w="108" w:type="dxa"/>
            <w:bottom w:w="0" w:type="dxa"/>
            <w:right w:w="108" w:type="dxa"/>
          </w:tblCellMar>
        </w:tblPrEx>
        <w:trPr>
          <w:wAfter w:w="0" w:type="auto"/>
          <w:trHeight w:val="480" w:hRule="atLeast"/>
        </w:trPr>
        <w:tc>
          <w:tcPr>
            <w:tcW w:w="131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成本指标</w:t>
            </w:r>
          </w:p>
        </w:tc>
        <w:tc>
          <w:tcPr>
            <w:tcW w:w="248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6人*书记3800元/月+2人*主任3500元/月+9人*副书记3000元/月+32人*工作者2700元/月+三岗七级3420元/月+社工师证书1600元/月）*12月=1778640元</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1778640</w:t>
            </w:r>
          </w:p>
        </w:tc>
        <w:tc>
          <w:tcPr>
            <w:tcW w:w="207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1772800</w:t>
            </w:r>
          </w:p>
        </w:tc>
      </w:tr>
      <w:tr>
        <w:tblPrEx>
          <w:tblCellMar>
            <w:top w:w="0" w:type="dxa"/>
            <w:left w:w="108" w:type="dxa"/>
            <w:bottom w:w="0" w:type="dxa"/>
            <w:right w:w="108" w:type="dxa"/>
          </w:tblCellMar>
        </w:tblPrEx>
        <w:trPr>
          <w:wAfter w:w="0" w:type="auto"/>
          <w:trHeight w:val="480" w:hRule="atLeast"/>
        </w:trPr>
        <w:tc>
          <w:tcPr>
            <w:tcW w:w="131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3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效益</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经济效益指标</w:t>
            </w:r>
          </w:p>
        </w:tc>
        <w:tc>
          <w:tcPr>
            <w:tcW w:w="248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保证社区干部生活补贴按时发放</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优</w:t>
            </w:r>
          </w:p>
        </w:tc>
        <w:tc>
          <w:tcPr>
            <w:tcW w:w="207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优</w:t>
            </w:r>
          </w:p>
        </w:tc>
      </w:tr>
      <w:tr>
        <w:tblPrEx>
          <w:tblCellMar>
            <w:top w:w="0" w:type="dxa"/>
            <w:left w:w="108" w:type="dxa"/>
            <w:bottom w:w="0" w:type="dxa"/>
            <w:right w:w="108" w:type="dxa"/>
          </w:tblCellMar>
        </w:tblPrEx>
        <w:trPr>
          <w:wAfter w:w="0" w:type="auto"/>
          <w:trHeight w:val="755" w:hRule="atLeast"/>
        </w:trPr>
        <w:tc>
          <w:tcPr>
            <w:tcW w:w="131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社会效益指标</w:t>
            </w:r>
          </w:p>
        </w:tc>
        <w:tc>
          <w:tcPr>
            <w:tcW w:w="248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提高社区工作者工作积极性</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提高</w:t>
            </w:r>
          </w:p>
        </w:tc>
        <w:tc>
          <w:tcPr>
            <w:tcW w:w="207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提高</w:t>
            </w:r>
          </w:p>
        </w:tc>
      </w:tr>
      <w:tr>
        <w:tblPrEx>
          <w:tblCellMar>
            <w:top w:w="0" w:type="dxa"/>
            <w:left w:w="108" w:type="dxa"/>
            <w:bottom w:w="0" w:type="dxa"/>
            <w:right w:w="108" w:type="dxa"/>
          </w:tblCellMar>
        </w:tblPrEx>
        <w:trPr>
          <w:wAfter w:w="0" w:type="auto"/>
          <w:trHeight w:val="466" w:hRule="atLeast"/>
        </w:trPr>
        <w:tc>
          <w:tcPr>
            <w:tcW w:w="131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left"/>
              <w:textAlignment w:val="bottom"/>
              <w:rPr>
                <w:rFonts w:hint="eastAsia" w:ascii="仿宋" w:hAnsi="仿宋" w:eastAsia="仿宋" w:cs="仿宋"/>
                <w:color w:val="000000"/>
                <w:sz w:val="26"/>
                <w:szCs w:val="26"/>
                <w:lang w:eastAsia="zh-CN"/>
              </w:rPr>
            </w:pPr>
            <w:r>
              <w:rPr>
                <w:rFonts w:hint="eastAsia" w:ascii="仿宋" w:hAnsi="仿宋" w:eastAsia="仿宋" w:cs="仿宋"/>
                <w:color w:val="000000"/>
                <w:sz w:val="26"/>
                <w:szCs w:val="26"/>
                <w:lang w:eastAsia="zh-CN"/>
              </w:rPr>
              <w:t>生态效益指标</w:t>
            </w:r>
          </w:p>
        </w:tc>
        <w:tc>
          <w:tcPr>
            <w:tcW w:w="248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13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207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315" w:type="dxa"/>
            <w:vMerge w:val="continue"/>
            <w:tcBorders>
              <w:left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32" w:type="dxa"/>
            <w:vMerge w:val="continue"/>
            <w:tcBorders>
              <w:top w:val="single" w:color="000000" w:sz="4" w:space="0"/>
              <w:left w:val="single" w:color="000000" w:sz="4" w:space="0"/>
              <w:bottom w:val="single" w:color="000000" w:sz="4" w:space="0"/>
              <w:right w:val="single" w:color="000000" w:sz="4" w:space="0"/>
            </w:tcBorders>
            <w:noWrap w:val="0"/>
            <w:vAlign w:val="bottom"/>
          </w:tcPr>
          <w:p>
            <w:pPr>
              <w:spacing w:line="320" w:lineRule="exact"/>
              <w:jc w:val="center"/>
              <w:rPr>
                <w:rFonts w:hint="eastAsia" w:ascii="仿宋" w:hAnsi="仿宋" w:eastAsia="仿宋" w:cs="仿宋"/>
                <w:color w:val="000000"/>
                <w:sz w:val="26"/>
                <w:szCs w:val="26"/>
              </w:rPr>
            </w:pP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可持续影响指标</w:t>
            </w:r>
          </w:p>
        </w:tc>
        <w:tc>
          <w:tcPr>
            <w:tcW w:w="248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p>
        </w:tc>
        <w:tc>
          <w:tcPr>
            <w:tcW w:w="113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c>
          <w:tcPr>
            <w:tcW w:w="207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eastAsia="zh-CN"/>
              </w:rPr>
            </w:pPr>
          </w:p>
        </w:tc>
      </w:tr>
      <w:tr>
        <w:tblPrEx>
          <w:tblCellMar>
            <w:top w:w="0" w:type="dxa"/>
            <w:left w:w="108" w:type="dxa"/>
            <w:bottom w:w="0" w:type="dxa"/>
            <w:right w:w="108" w:type="dxa"/>
          </w:tblCellMar>
        </w:tblPrEx>
        <w:trPr>
          <w:wAfter w:w="0" w:type="auto"/>
          <w:trHeight w:val="480" w:hRule="atLeast"/>
        </w:trPr>
        <w:tc>
          <w:tcPr>
            <w:tcW w:w="1315"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hint="eastAsia" w:ascii="仿宋" w:hAnsi="仿宋" w:eastAsia="仿宋" w:cs="仿宋"/>
                <w:color w:val="000000"/>
                <w:sz w:val="26"/>
                <w:szCs w:val="26"/>
              </w:rPr>
            </w:pPr>
          </w:p>
        </w:tc>
        <w:tc>
          <w:tcPr>
            <w:tcW w:w="1132"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eastAsia="zh-CN" w:bidi="ar"/>
              </w:rPr>
            </w:pPr>
            <w:r>
              <w:rPr>
                <w:rFonts w:hint="eastAsia" w:ascii="仿宋" w:hAnsi="仿宋" w:eastAsia="仿宋" w:cs="仿宋"/>
                <w:color w:val="000000"/>
                <w:kern w:val="0"/>
                <w:sz w:val="26"/>
                <w:szCs w:val="26"/>
                <w:lang w:bidi="ar"/>
              </w:rPr>
              <w:t>满意</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度指标</w:t>
            </w:r>
          </w:p>
        </w:tc>
        <w:tc>
          <w:tcPr>
            <w:tcW w:w="135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kern w:val="0"/>
                <w:sz w:val="26"/>
                <w:szCs w:val="26"/>
                <w:lang w:bidi="ar"/>
              </w:rPr>
            </w:pPr>
            <w:r>
              <w:rPr>
                <w:rFonts w:hint="eastAsia" w:ascii="仿宋" w:hAnsi="仿宋" w:eastAsia="仿宋" w:cs="仿宋"/>
                <w:color w:val="000000"/>
                <w:kern w:val="0"/>
                <w:sz w:val="26"/>
                <w:szCs w:val="26"/>
                <w:lang w:bidi="ar"/>
              </w:rPr>
              <w:t>满意度</w:t>
            </w:r>
          </w:p>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kern w:val="0"/>
                <w:sz w:val="26"/>
                <w:szCs w:val="26"/>
                <w:lang w:bidi="ar"/>
              </w:rPr>
              <w:t>指标</w:t>
            </w:r>
          </w:p>
        </w:tc>
        <w:tc>
          <w:tcPr>
            <w:tcW w:w="2480"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rPr>
            </w:pPr>
            <w:r>
              <w:rPr>
                <w:rFonts w:hint="eastAsia" w:ascii="仿宋" w:hAnsi="仿宋" w:eastAsia="仿宋" w:cs="仿宋"/>
                <w:color w:val="000000"/>
                <w:sz w:val="26"/>
                <w:szCs w:val="26"/>
                <w:lang w:eastAsia="zh-CN"/>
              </w:rPr>
              <w:t>社区干部满意度</w:t>
            </w:r>
          </w:p>
        </w:tc>
        <w:tc>
          <w:tcPr>
            <w:tcW w:w="113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≥92</w:t>
            </w:r>
          </w:p>
        </w:tc>
        <w:tc>
          <w:tcPr>
            <w:tcW w:w="2077"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320" w:lineRule="exact"/>
              <w:jc w:val="center"/>
              <w:textAlignment w:val="bottom"/>
              <w:rPr>
                <w:rFonts w:hint="eastAsia" w:ascii="仿宋" w:hAnsi="仿宋" w:eastAsia="仿宋" w:cs="仿宋"/>
                <w:color w:val="000000"/>
                <w:sz w:val="26"/>
                <w:szCs w:val="26"/>
                <w:lang w:val="en-US" w:eastAsia="zh-CN"/>
              </w:rPr>
            </w:pPr>
            <w:r>
              <w:rPr>
                <w:rFonts w:hint="eastAsia" w:ascii="仿宋" w:hAnsi="仿宋" w:eastAsia="仿宋" w:cs="仿宋"/>
                <w:color w:val="000000"/>
                <w:sz w:val="26"/>
                <w:szCs w:val="26"/>
                <w:lang w:val="en-US" w:eastAsia="zh-CN"/>
              </w:rPr>
              <w:t>≥92</w:t>
            </w:r>
          </w:p>
        </w:tc>
      </w:tr>
    </w:tbl>
    <w:p>
      <w:pPr>
        <w:numPr>
          <w:ilvl w:val="0"/>
          <w:numId w:val="0"/>
        </w:numPr>
        <w:rPr>
          <w:rFonts w:hint="eastAsia" w:ascii="仿宋" w:hAnsi="仿宋" w:eastAsia="仿宋" w:cs="仿宋"/>
          <w:sz w:val="26"/>
          <w:szCs w:val="26"/>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6B9CFB"/>
    <w:multiLevelType w:val="singleLevel"/>
    <w:tmpl w:val="956B9CFB"/>
    <w:lvl w:ilvl="0" w:tentative="0">
      <w:start w:val="2"/>
      <w:numFmt w:val="decimal"/>
      <w:lvlText w:val="%1."/>
      <w:lvlJc w:val="left"/>
      <w:pPr>
        <w:tabs>
          <w:tab w:val="left" w:pos="312"/>
        </w:tabs>
      </w:pPr>
    </w:lvl>
  </w:abstractNum>
  <w:abstractNum w:abstractNumId="1">
    <w:nsid w:val="286E1588"/>
    <w:multiLevelType w:val="singleLevel"/>
    <w:tmpl w:val="286E1588"/>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90AE7"/>
    <w:rsid w:val="01486691"/>
    <w:rsid w:val="015D311B"/>
    <w:rsid w:val="01643BCD"/>
    <w:rsid w:val="01A3796F"/>
    <w:rsid w:val="022A3259"/>
    <w:rsid w:val="02810296"/>
    <w:rsid w:val="02966B74"/>
    <w:rsid w:val="02B70E76"/>
    <w:rsid w:val="02B9210C"/>
    <w:rsid w:val="034327E0"/>
    <w:rsid w:val="03A84390"/>
    <w:rsid w:val="03B04042"/>
    <w:rsid w:val="03F370D6"/>
    <w:rsid w:val="04091B83"/>
    <w:rsid w:val="04854BBA"/>
    <w:rsid w:val="04AD7601"/>
    <w:rsid w:val="04CC4BC1"/>
    <w:rsid w:val="04D308D0"/>
    <w:rsid w:val="04D417F7"/>
    <w:rsid w:val="05202A79"/>
    <w:rsid w:val="05AA4415"/>
    <w:rsid w:val="063C6FF4"/>
    <w:rsid w:val="07033B03"/>
    <w:rsid w:val="072668B5"/>
    <w:rsid w:val="07373383"/>
    <w:rsid w:val="073B5DBA"/>
    <w:rsid w:val="07B1541F"/>
    <w:rsid w:val="07D23699"/>
    <w:rsid w:val="07F7304E"/>
    <w:rsid w:val="08840ABD"/>
    <w:rsid w:val="090268B6"/>
    <w:rsid w:val="09A2131B"/>
    <w:rsid w:val="09D825E7"/>
    <w:rsid w:val="0A0E3194"/>
    <w:rsid w:val="0A377C4B"/>
    <w:rsid w:val="0A5B6A9C"/>
    <w:rsid w:val="0A7C6894"/>
    <w:rsid w:val="0ACF6300"/>
    <w:rsid w:val="0B150073"/>
    <w:rsid w:val="0B1E5462"/>
    <w:rsid w:val="0B9A089B"/>
    <w:rsid w:val="0BD91BD4"/>
    <w:rsid w:val="0BE84216"/>
    <w:rsid w:val="0BEE3964"/>
    <w:rsid w:val="0C3804BA"/>
    <w:rsid w:val="0C50349B"/>
    <w:rsid w:val="0D7B313E"/>
    <w:rsid w:val="0DCD093A"/>
    <w:rsid w:val="0DD91FAD"/>
    <w:rsid w:val="0E4C395F"/>
    <w:rsid w:val="0E580D8A"/>
    <w:rsid w:val="0E6F2DDE"/>
    <w:rsid w:val="0E876C07"/>
    <w:rsid w:val="0EAD457A"/>
    <w:rsid w:val="0F212600"/>
    <w:rsid w:val="0F653040"/>
    <w:rsid w:val="0F7D1C22"/>
    <w:rsid w:val="0FEF1E94"/>
    <w:rsid w:val="10083F4C"/>
    <w:rsid w:val="108D775C"/>
    <w:rsid w:val="10A7307D"/>
    <w:rsid w:val="11033337"/>
    <w:rsid w:val="11784027"/>
    <w:rsid w:val="119C0A72"/>
    <w:rsid w:val="119E13C4"/>
    <w:rsid w:val="11F1747F"/>
    <w:rsid w:val="125F03F8"/>
    <w:rsid w:val="13076D4E"/>
    <w:rsid w:val="136470AE"/>
    <w:rsid w:val="1377194C"/>
    <w:rsid w:val="13DD2EE8"/>
    <w:rsid w:val="14136849"/>
    <w:rsid w:val="14847F7D"/>
    <w:rsid w:val="15525C8D"/>
    <w:rsid w:val="155F2ABE"/>
    <w:rsid w:val="15BD4BAA"/>
    <w:rsid w:val="15C04429"/>
    <w:rsid w:val="15C662A0"/>
    <w:rsid w:val="16313FF5"/>
    <w:rsid w:val="1645608D"/>
    <w:rsid w:val="16C02BC1"/>
    <w:rsid w:val="170A079B"/>
    <w:rsid w:val="1751145B"/>
    <w:rsid w:val="17BF1136"/>
    <w:rsid w:val="188A0775"/>
    <w:rsid w:val="189272C5"/>
    <w:rsid w:val="18B35376"/>
    <w:rsid w:val="18BC5DB0"/>
    <w:rsid w:val="18D97BD5"/>
    <w:rsid w:val="19032949"/>
    <w:rsid w:val="191A6310"/>
    <w:rsid w:val="191D07A6"/>
    <w:rsid w:val="19B27511"/>
    <w:rsid w:val="1A325F85"/>
    <w:rsid w:val="1A8664E5"/>
    <w:rsid w:val="1A924373"/>
    <w:rsid w:val="1AA91101"/>
    <w:rsid w:val="1ACC47F6"/>
    <w:rsid w:val="1B0C7DCC"/>
    <w:rsid w:val="1BA31905"/>
    <w:rsid w:val="1C144721"/>
    <w:rsid w:val="1C9A0109"/>
    <w:rsid w:val="1D1909AD"/>
    <w:rsid w:val="1D416123"/>
    <w:rsid w:val="1DF434B6"/>
    <w:rsid w:val="1E0528D6"/>
    <w:rsid w:val="1E1C103D"/>
    <w:rsid w:val="1E217104"/>
    <w:rsid w:val="1E332B1E"/>
    <w:rsid w:val="1EB00B62"/>
    <w:rsid w:val="1F1A226E"/>
    <w:rsid w:val="1F59663E"/>
    <w:rsid w:val="1F8A5EAE"/>
    <w:rsid w:val="1F90348E"/>
    <w:rsid w:val="1F9E58BE"/>
    <w:rsid w:val="2047498F"/>
    <w:rsid w:val="209E0CB9"/>
    <w:rsid w:val="20CE2EF7"/>
    <w:rsid w:val="211C782F"/>
    <w:rsid w:val="21941FE7"/>
    <w:rsid w:val="21CE797F"/>
    <w:rsid w:val="223119F5"/>
    <w:rsid w:val="228047AF"/>
    <w:rsid w:val="22BD11A4"/>
    <w:rsid w:val="22C87F94"/>
    <w:rsid w:val="238A31A2"/>
    <w:rsid w:val="248E1ACC"/>
    <w:rsid w:val="24C877EE"/>
    <w:rsid w:val="2518700D"/>
    <w:rsid w:val="255A6B46"/>
    <w:rsid w:val="25826AD4"/>
    <w:rsid w:val="260C34EE"/>
    <w:rsid w:val="260F5077"/>
    <w:rsid w:val="267F7531"/>
    <w:rsid w:val="26D27888"/>
    <w:rsid w:val="276214AA"/>
    <w:rsid w:val="277D1FCF"/>
    <w:rsid w:val="277F5F96"/>
    <w:rsid w:val="27FA4D9E"/>
    <w:rsid w:val="28F57E1C"/>
    <w:rsid w:val="2988156B"/>
    <w:rsid w:val="2A626EAA"/>
    <w:rsid w:val="2AC1367B"/>
    <w:rsid w:val="2B610047"/>
    <w:rsid w:val="2BE222CC"/>
    <w:rsid w:val="2C0D18CA"/>
    <w:rsid w:val="2C273C5A"/>
    <w:rsid w:val="2C6C3B2E"/>
    <w:rsid w:val="2CD510E8"/>
    <w:rsid w:val="2CF046A0"/>
    <w:rsid w:val="2D0C2DE2"/>
    <w:rsid w:val="2D8A37BE"/>
    <w:rsid w:val="2D9C1376"/>
    <w:rsid w:val="2DA01AD9"/>
    <w:rsid w:val="2E120475"/>
    <w:rsid w:val="2E9C3FBB"/>
    <w:rsid w:val="2F3B2159"/>
    <w:rsid w:val="2FB7180E"/>
    <w:rsid w:val="2FC20F61"/>
    <w:rsid w:val="30B22C00"/>
    <w:rsid w:val="30EE315D"/>
    <w:rsid w:val="310573FD"/>
    <w:rsid w:val="315F3581"/>
    <w:rsid w:val="319404E5"/>
    <w:rsid w:val="31BD431E"/>
    <w:rsid w:val="32125A2A"/>
    <w:rsid w:val="324662FA"/>
    <w:rsid w:val="32855600"/>
    <w:rsid w:val="335A2F60"/>
    <w:rsid w:val="337C51AB"/>
    <w:rsid w:val="337C690E"/>
    <w:rsid w:val="33EF1518"/>
    <w:rsid w:val="341835BA"/>
    <w:rsid w:val="342A325F"/>
    <w:rsid w:val="346872C3"/>
    <w:rsid w:val="34C472A2"/>
    <w:rsid w:val="34C5378D"/>
    <w:rsid w:val="34D3476D"/>
    <w:rsid w:val="34DE10F5"/>
    <w:rsid w:val="35392B8B"/>
    <w:rsid w:val="362D3A1D"/>
    <w:rsid w:val="367C6A65"/>
    <w:rsid w:val="370B538B"/>
    <w:rsid w:val="37D501E0"/>
    <w:rsid w:val="38BD3188"/>
    <w:rsid w:val="39182F8C"/>
    <w:rsid w:val="39614DB4"/>
    <w:rsid w:val="39B37D62"/>
    <w:rsid w:val="3A95475B"/>
    <w:rsid w:val="3AAD7148"/>
    <w:rsid w:val="3AD651C6"/>
    <w:rsid w:val="3B1B16E0"/>
    <w:rsid w:val="3B8A2A49"/>
    <w:rsid w:val="3BB52CC0"/>
    <w:rsid w:val="3C057CC0"/>
    <w:rsid w:val="3C6B46D0"/>
    <w:rsid w:val="3C6E4BC9"/>
    <w:rsid w:val="3CB84059"/>
    <w:rsid w:val="3CD40FDF"/>
    <w:rsid w:val="3D5444F7"/>
    <w:rsid w:val="3DC73CC6"/>
    <w:rsid w:val="3DE51913"/>
    <w:rsid w:val="3DEA2773"/>
    <w:rsid w:val="3E3320CF"/>
    <w:rsid w:val="3F852A4F"/>
    <w:rsid w:val="402B79D0"/>
    <w:rsid w:val="40AA12DE"/>
    <w:rsid w:val="40B84BCB"/>
    <w:rsid w:val="40F36731"/>
    <w:rsid w:val="40FA4646"/>
    <w:rsid w:val="410312D7"/>
    <w:rsid w:val="41AC71D2"/>
    <w:rsid w:val="422B1B74"/>
    <w:rsid w:val="42512429"/>
    <w:rsid w:val="42BB4FC7"/>
    <w:rsid w:val="432710FC"/>
    <w:rsid w:val="432C4961"/>
    <w:rsid w:val="439F216A"/>
    <w:rsid w:val="44013E6C"/>
    <w:rsid w:val="44123AF3"/>
    <w:rsid w:val="44214751"/>
    <w:rsid w:val="44387872"/>
    <w:rsid w:val="4451277D"/>
    <w:rsid w:val="452B43F8"/>
    <w:rsid w:val="46677468"/>
    <w:rsid w:val="46A107E2"/>
    <w:rsid w:val="46C02E6E"/>
    <w:rsid w:val="47712ACE"/>
    <w:rsid w:val="47B60DE5"/>
    <w:rsid w:val="47D63797"/>
    <w:rsid w:val="47DB257A"/>
    <w:rsid w:val="47E40ED5"/>
    <w:rsid w:val="48676D98"/>
    <w:rsid w:val="489E482C"/>
    <w:rsid w:val="496B1D9F"/>
    <w:rsid w:val="49BB3972"/>
    <w:rsid w:val="49ED030A"/>
    <w:rsid w:val="4A0B3A5E"/>
    <w:rsid w:val="4AB9799A"/>
    <w:rsid w:val="4ADC1D0B"/>
    <w:rsid w:val="4B230A92"/>
    <w:rsid w:val="4B2F0B3F"/>
    <w:rsid w:val="4B4A4492"/>
    <w:rsid w:val="4B83699D"/>
    <w:rsid w:val="4BC75753"/>
    <w:rsid w:val="4BDC40C8"/>
    <w:rsid w:val="4C52210A"/>
    <w:rsid w:val="4C725EE5"/>
    <w:rsid w:val="4CDB1F1C"/>
    <w:rsid w:val="4CF26B44"/>
    <w:rsid w:val="4D2F00DB"/>
    <w:rsid w:val="4D800374"/>
    <w:rsid w:val="4E065371"/>
    <w:rsid w:val="4E443D5F"/>
    <w:rsid w:val="4ECF2988"/>
    <w:rsid w:val="4F186519"/>
    <w:rsid w:val="4F277301"/>
    <w:rsid w:val="4F47509A"/>
    <w:rsid w:val="50264EDE"/>
    <w:rsid w:val="506B4231"/>
    <w:rsid w:val="50AB57F3"/>
    <w:rsid w:val="50C7280F"/>
    <w:rsid w:val="50E4540B"/>
    <w:rsid w:val="51353DB9"/>
    <w:rsid w:val="51B50AB0"/>
    <w:rsid w:val="51D246A1"/>
    <w:rsid w:val="51F23689"/>
    <w:rsid w:val="520D6E91"/>
    <w:rsid w:val="520F28FF"/>
    <w:rsid w:val="523E4DFA"/>
    <w:rsid w:val="537952B1"/>
    <w:rsid w:val="53E5266E"/>
    <w:rsid w:val="54176A80"/>
    <w:rsid w:val="548844F5"/>
    <w:rsid w:val="54B966D4"/>
    <w:rsid w:val="55A03685"/>
    <w:rsid w:val="55B61449"/>
    <w:rsid w:val="565640A2"/>
    <w:rsid w:val="567E1FE9"/>
    <w:rsid w:val="570F2DD8"/>
    <w:rsid w:val="57256702"/>
    <w:rsid w:val="57613AD2"/>
    <w:rsid w:val="58335F1C"/>
    <w:rsid w:val="58941F1D"/>
    <w:rsid w:val="5A1E3AC7"/>
    <w:rsid w:val="5A2238C8"/>
    <w:rsid w:val="5A5460DE"/>
    <w:rsid w:val="5AA7734D"/>
    <w:rsid w:val="5BA639B5"/>
    <w:rsid w:val="5C06020C"/>
    <w:rsid w:val="5C4962FA"/>
    <w:rsid w:val="5C7726AB"/>
    <w:rsid w:val="5C8F33B4"/>
    <w:rsid w:val="5CAE6BAA"/>
    <w:rsid w:val="5CC5516B"/>
    <w:rsid w:val="5CE71A4E"/>
    <w:rsid w:val="5D62101E"/>
    <w:rsid w:val="5D797B61"/>
    <w:rsid w:val="5DD24B90"/>
    <w:rsid w:val="5E605F9A"/>
    <w:rsid w:val="5EAE7F33"/>
    <w:rsid w:val="5F5B5A60"/>
    <w:rsid w:val="60B763D0"/>
    <w:rsid w:val="611C4C6B"/>
    <w:rsid w:val="61422DB6"/>
    <w:rsid w:val="619F516E"/>
    <w:rsid w:val="61B31835"/>
    <w:rsid w:val="61E02EE5"/>
    <w:rsid w:val="62AA61DB"/>
    <w:rsid w:val="62D621A7"/>
    <w:rsid w:val="62FD5490"/>
    <w:rsid w:val="63421AA8"/>
    <w:rsid w:val="638F6FA8"/>
    <w:rsid w:val="639D362A"/>
    <w:rsid w:val="645A2635"/>
    <w:rsid w:val="649B6626"/>
    <w:rsid w:val="64CF0C36"/>
    <w:rsid w:val="64E1701C"/>
    <w:rsid w:val="65123636"/>
    <w:rsid w:val="659C001F"/>
    <w:rsid w:val="65EA473A"/>
    <w:rsid w:val="66182169"/>
    <w:rsid w:val="66985243"/>
    <w:rsid w:val="66B22736"/>
    <w:rsid w:val="66F17615"/>
    <w:rsid w:val="67871541"/>
    <w:rsid w:val="67BC0CFE"/>
    <w:rsid w:val="68375849"/>
    <w:rsid w:val="68B1323A"/>
    <w:rsid w:val="68C60FB5"/>
    <w:rsid w:val="68D713CA"/>
    <w:rsid w:val="68F8745F"/>
    <w:rsid w:val="69380282"/>
    <w:rsid w:val="69455387"/>
    <w:rsid w:val="69BE46C2"/>
    <w:rsid w:val="6A040C0F"/>
    <w:rsid w:val="6B1667B1"/>
    <w:rsid w:val="6B6F7781"/>
    <w:rsid w:val="6B7E7A1E"/>
    <w:rsid w:val="6BD97568"/>
    <w:rsid w:val="6CBE3610"/>
    <w:rsid w:val="6CE817B8"/>
    <w:rsid w:val="6D530CAE"/>
    <w:rsid w:val="6D6E1EBF"/>
    <w:rsid w:val="6D770CA3"/>
    <w:rsid w:val="6D97656D"/>
    <w:rsid w:val="6E5B47EA"/>
    <w:rsid w:val="6E691B6A"/>
    <w:rsid w:val="6F97431A"/>
    <w:rsid w:val="6FC51E02"/>
    <w:rsid w:val="70825506"/>
    <w:rsid w:val="718E7A99"/>
    <w:rsid w:val="71923625"/>
    <w:rsid w:val="719C4CB8"/>
    <w:rsid w:val="725C4426"/>
    <w:rsid w:val="72AC7BDA"/>
    <w:rsid w:val="72D42349"/>
    <w:rsid w:val="73C2689D"/>
    <w:rsid w:val="73EB40BB"/>
    <w:rsid w:val="762B2EFB"/>
    <w:rsid w:val="76694276"/>
    <w:rsid w:val="767F1D37"/>
    <w:rsid w:val="76854BFB"/>
    <w:rsid w:val="76D73CE6"/>
    <w:rsid w:val="770E1576"/>
    <w:rsid w:val="7790342B"/>
    <w:rsid w:val="779B5F4B"/>
    <w:rsid w:val="77B442CD"/>
    <w:rsid w:val="787A0364"/>
    <w:rsid w:val="79750B05"/>
    <w:rsid w:val="79C82072"/>
    <w:rsid w:val="79CB2FC3"/>
    <w:rsid w:val="7A343E9B"/>
    <w:rsid w:val="7AB620EB"/>
    <w:rsid w:val="7AC0473A"/>
    <w:rsid w:val="7B261D63"/>
    <w:rsid w:val="7B271FC7"/>
    <w:rsid w:val="7BDF13DD"/>
    <w:rsid w:val="7BF24F26"/>
    <w:rsid w:val="7C4E2B7D"/>
    <w:rsid w:val="7C5B098C"/>
    <w:rsid w:val="7CC84976"/>
    <w:rsid w:val="7CFA664F"/>
    <w:rsid w:val="7D3B2E5D"/>
    <w:rsid w:val="7D4A182C"/>
    <w:rsid w:val="7E5D5E33"/>
    <w:rsid w:val="7EBC5C22"/>
    <w:rsid w:val="7ED13BEE"/>
    <w:rsid w:val="7F231851"/>
    <w:rsid w:val="7F431172"/>
    <w:rsid w:val="7F621883"/>
    <w:rsid w:val="7FD60D3C"/>
    <w:rsid w:val="7FEC5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2022-05-31T02:56:00Z</dcterms:created>
  <dc:creator>Administrator</dc:creator>
  <cp:lastModifiedBy>浅景莫</cp:lastModifiedBy>
  <cp:lastPrinted>2024-04-23T09:06:00Z</cp:lastPrinted>
  <dcterms:modified xsi:type="dcterms:W3CDTF">2024-04-24T02:10:48Z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