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15" w:type="dxa"/>
        <w:tblInd w:w="-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5"/>
        <w:gridCol w:w="3060"/>
        <w:gridCol w:w="229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5" w:type="dxa"/>
            <w:tcBorders>
              <w:top w:val="nil"/>
              <w:left w:val="nil"/>
              <w:bottom w:val="nil"/>
              <w:right w:val="nil"/>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附件2</w:t>
            </w:r>
          </w:p>
        </w:tc>
        <w:tc>
          <w:tcPr>
            <w:tcW w:w="306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29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915"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bookmarkStart w:id="0" w:name="_GoBack"/>
            <w:r>
              <w:rPr>
                <w:rFonts w:hint="eastAsia" w:ascii="方正小标宋_GBK" w:hAnsi="方正小标宋_GBK" w:eastAsia="方正小标宋_GBK" w:cs="方正小标宋_GBK"/>
                <w:i w:val="0"/>
                <w:iCs w:val="0"/>
                <w:color w:val="000000"/>
                <w:kern w:val="0"/>
                <w:sz w:val="40"/>
                <w:szCs w:val="40"/>
                <w:u w:val="none"/>
                <w:lang w:val="en-US" w:eastAsia="zh-CN" w:bidi="ar"/>
              </w:rPr>
              <w:t>家电以旧换新回收企业申报表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747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企业法人</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47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回收网点数量（个）</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Wingdings 2" w:hAnsi="Wingdings 2" w:eastAsia="Wingdings 2" w:cs="Wingdings 2"/>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书宋_GBK" w:hAnsi="方正书宋_GBK" w:eastAsia="方正书宋_GBK" w:cs="方正书宋_GBK"/>
                <w:i w:val="0"/>
                <w:iCs w:val="0"/>
                <w:color w:val="000000"/>
                <w:kern w:val="0"/>
                <w:sz w:val="24"/>
                <w:szCs w:val="24"/>
                <w:u w:val="none"/>
                <w:lang w:val="en-US" w:eastAsia="zh-CN" w:bidi="ar"/>
              </w:rPr>
            </w:pPr>
            <w:r>
              <w:rPr>
                <w:rFonts w:hint="eastAsia" w:ascii="方正书宋_GBK" w:hAnsi="方正书宋_GBK" w:eastAsia="方正书宋_GBK" w:cs="方正书宋_GBK"/>
                <w:i w:val="0"/>
                <w:iCs w:val="0"/>
                <w:color w:val="000000"/>
                <w:kern w:val="0"/>
                <w:sz w:val="24"/>
                <w:szCs w:val="24"/>
                <w:u w:val="none"/>
                <w:lang w:val="en-US" w:eastAsia="zh-CN" w:bidi="ar"/>
              </w:rPr>
              <w:t>具备专业技术知识的回收人员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书宋_GBK" w:hAnsi="方正书宋_GBK" w:eastAsia="方正书宋_GBK" w:cs="方正书宋_GBK"/>
                <w:i w:val="0"/>
                <w:iCs w:val="0"/>
                <w:color w:val="000000"/>
                <w:sz w:val="24"/>
                <w:szCs w:val="24"/>
                <w:u w:val="none"/>
              </w:rPr>
            </w:pPr>
            <w:r>
              <w:rPr>
                <w:rFonts w:hint="eastAsia" w:ascii="方正书宋_GBK" w:hAnsi="方正书宋_GBK" w:eastAsia="方正书宋_GBK" w:cs="方正书宋_GBK"/>
                <w:i w:val="0"/>
                <w:iCs w:val="0"/>
                <w:color w:val="000000"/>
                <w:kern w:val="0"/>
                <w:sz w:val="24"/>
                <w:szCs w:val="24"/>
                <w:u w:val="none"/>
                <w:lang w:val="en-US" w:eastAsia="zh-CN" w:bidi="ar"/>
              </w:rPr>
              <w:t>数量（个）</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Wingdings 2" w:hAnsi="Wingdings 2" w:eastAsia="Wingdings 2" w:cs="Wingdings 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5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存储场地和运输保障能力情况</w:t>
            </w:r>
          </w:p>
        </w:tc>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5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回收网点是否具备通过家电以旧换新平台查验以旧换新有关信息的能力</w:t>
            </w:r>
          </w:p>
        </w:tc>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财务会计制度建立情况</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企业诚信经营情况</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近三年内有无重大安全事故发生</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近三年内有无严重违法违纪行为</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申报企业意见</w:t>
            </w:r>
          </w:p>
        </w:tc>
        <w:tc>
          <w:tcPr>
            <w:tcW w:w="74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eastAsia" w:ascii="宋体" w:hAnsi="宋体" w:eastAsia="宋体" w:cs="宋体"/>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240" w:hanging="240" w:hanging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法定代表人（签字）：  </w:t>
            </w:r>
            <w:r>
              <w:rPr>
                <w:rFonts w:hint="default" w:ascii="宋体" w:hAnsi="宋体" w:eastAsia="宋体" w:cs="宋体"/>
                <w:i w:val="0"/>
                <w:iCs w:val="0"/>
                <w:color w:val="000000"/>
                <w:kern w:val="0"/>
                <w:sz w:val="24"/>
                <w:szCs w:val="24"/>
                <w:u w:val="none"/>
                <w:lang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年     月    日（盖章）                                            </w:t>
            </w:r>
          </w:p>
        </w:tc>
      </w:tr>
    </w:tbl>
    <w:p/>
    <w:sectPr>
      <w:pgSz w:w="11906" w:h="16838"/>
      <w:pgMar w:top="1440" w:right="1803" w:bottom="1440" w:left="1803" w:header="720" w:footer="720"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FmOTZmMGFmNTdkNjhhMGI4ZmYwYzY4MjI4OWMifQ=="/>
  </w:docVars>
  <w:rsids>
    <w:rsidRoot w:val="234C0B2D"/>
    <w:rsid w:val="021B6523"/>
    <w:rsid w:val="084F6F27"/>
    <w:rsid w:val="0A1F0F0C"/>
    <w:rsid w:val="0B1C1BCC"/>
    <w:rsid w:val="0FFA19BA"/>
    <w:rsid w:val="14A851F3"/>
    <w:rsid w:val="1543676F"/>
    <w:rsid w:val="15B4486D"/>
    <w:rsid w:val="1E4D435C"/>
    <w:rsid w:val="1F491B41"/>
    <w:rsid w:val="228F1DC3"/>
    <w:rsid w:val="234C0B2D"/>
    <w:rsid w:val="2BCF1881"/>
    <w:rsid w:val="2D35408E"/>
    <w:rsid w:val="2DC219FA"/>
    <w:rsid w:val="305127E7"/>
    <w:rsid w:val="32697628"/>
    <w:rsid w:val="34264730"/>
    <w:rsid w:val="362C24D2"/>
    <w:rsid w:val="377A0694"/>
    <w:rsid w:val="38C84629"/>
    <w:rsid w:val="392C720C"/>
    <w:rsid w:val="395D29A2"/>
    <w:rsid w:val="3D733FA4"/>
    <w:rsid w:val="407E342A"/>
    <w:rsid w:val="40DA36CE"/>
    <w:rsid w:val="40E85247"/>
    <w:rsid w:val="420936C7"/>
    <w:rsid w:val="434D1CD9"/>
    <w:rsid w:val="450B59A8"/>
    <w:rsid w:val="494B0043"/>
    <w:rsid w:val="4B49722A"/>
    <w:rsid w:val="4C891FD4"/>
    <w:rsid w:val="52A336C4"/>
    <w:rsid w:val="55191C79"/>
    <w:rsid w:val="57BB09DF"/>
    <w:rsid w:val="58521C04"/>
    <w:rsid w:val="60334CB1"/>
    <w:rsid w:val="64BE2D8D"/>
    <w:rsid w:val="65110961"/>
    <w:rsid w:val="65911CB5"/>
    <w:rsid w:val="68C83A2C"/>
    <w:rsid w:val="6B250CC2"/>
    <w:rsid w:val="6D9D5BEC"/>
    <w:rsid w:val="70E84302"/>
    <w:rsid w:val="71042D84"/>
    <w:rsid w:val="712C0F34"/>
    <w:rsid w:val="758B06B5"/>
    <w:rsid w:val="76EE065D"/>
    <w:rsid w:val="79BF0534"/>
    <w:rsid w:val="7A480094"/>
    <w:rsid w:val="E75FA7D7"/>
    <w:rsid w:val="F66F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0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1344</Words>
  <Characters>1417</Characters>
  <Lines>0</Lines>
  <Paragraphs>0</Paragraphs>
  <TotalTime>1</TotalTime>
  <ScaleCrop>false</ScaleCrop>
  <LinksUpToDate>false</LinksUpToDate>
  <CharactersWithSpaces>1559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2024-05-31T18:48:00Z</dcterms:created>
  <dc:creator>Administrator</dc:creator>
  <cp:lastModifiedBy>dzb</cp:lastModifiedBy>
  <dcterms:modified xsi:type="dcterms:W3CDTF">2024-06-01T14:55:41Z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E3C8C40B0D6847ECB6654AC2600C6495</vt:lpwstr>
  </property>
</Properties>
</file>