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 Light"/>
          <w:sz w:val="48"/>
          <w:szCs w:val="48"/>
        </w:rPr>
      </w:pPr>
      <w:r>
        <w:rPr>
          <w:rFonts w:hint="eastAsia" w:ascii="宋体" w:hAnsi="宋体" w:cs="宋体"/>
          <w:sz w:val="48"/>
          <w:szCs w:val="48"/>
        </w:rPr>
        <w:t>遂宁经济技术开发区</w:t>
      </w:r>
      <w:r>
        <w:rPr>
          <w:rFonts w:ascii="宋体" w:hAnsi="宋体" w:cs="宋体"/>
          <w:sz w:val="48"/>
          <w:szCs w:val="48"/>
        </w:rPr>
        <w:t>20</w:t>
      </w:r>
      <w:r>
        <w:rPr>
          <w:rFonts w:hint="eastAsia" w:ascii="宋体" w:hAnsi="宋体" w:cs="宋体"/>
          <w:sz w:val="48"/>
          <w:szCs w:val="48"/>
          <w:lang w:val="en-US" w:eastAsia="zh-CN"/>
        </w:rPr>
        <w:t>22</w:t>
      </w:r>
      <w:r>
        <w:rPr>
          <w:rFonts w:hint="eastAsia" w:ascii="宋体" w:hAnsi="宋体" w:cs="宋体"/>
          <w:sz w:val="48"/>
          <w:szCs w:val="48"/>
        </w:rPr>
        <w:t>年</w:t>
      </w:r>
      <w:r>
        <w:rPr>
          <w:rFonts w:hint="eastAsia" w:ascii="宋体" w:hAnsi="宋体" w:cs="宋体"/>
          <w:sz w:val="48"/>
          <w:szCs w:val="48"/>
          <w:lang w:val="en-US" w:eastAsia="zh-CN"/>
        </w:rPr>
        <w:t>区</w:t>
      </w:r>
      <w:r>
        <w:rPr>
          <w:rFonts w:hint="eastAsia" w:ascii="宋体" w:hAnsi="宋体" w:cs="宋体"/>
          <w:sz w:val="48"/>
          <w:szCs w:val="48"/>
        </w:rPr>
        <w:t>本级对下</w:t>
      </w:r>
      <w:r>
        <w:rPr>
          <w:rFonts w:hint="eastAsia" w:ascii="宋体" w:hAnsi="宋体" w:cs="宋体"/>
          <w:sz w:val="48"/>
          <w:szCs w:val="48"/>
          <w:lang w:val="en-US" w:eastAsia="zh-CN"/>
        </w:rPr>
        <w:t>税收返还及</w:t>
      </w:r>
      <w:r>
        <w:rPr>
          <w:rFonts w:hint="eastAsia" w:ascii="宋体" w:hAnsi="宋体" w:cs="宋体"/>
          <w:sz w:val="48"/>
          <w:szCs w:val="48"/>
        </w:rPr>
        <w:t>转移支付执行情况</w:t>
      </w:r>
      <w:r>
        <w:rPr>
          <w:rFonts w:hint="eastAsia" w:ascii="Calibri Light"/>
          <w:sz w:val="48"/>
          <w:szCs w:val="48"/>
        </w:rPr>
        <w:t>的说明</w:t>
      </w:r>
    </w:p>
    <w:p>
      <w:pPr>
        <w:rPr>
          <w:rFonts w:ascii="Calibri Light"/>
          <w:sz w:val="32"/>
          <w:szCs w:val="32"/>
        </w:rPr>
      </w:pPr>
    </w:p>
    <w:p>
      <w:pPr>
        <w:rPr>
          <w:rFonts w:ascii="宋体" w:cs="宋体"/>
          <w:sz w:val="52"/>
          <w:szCs w:val="52"/>
        </w:rPr>
      </w:pPr>
      <w:r>
        <w:rPr>
          <w:rFonts w:ascii="Calibri Light"/>
          <w:sz w:val="32"/>
          <w:szCs w:val="32"/>
        </w:rPr>
        <w:t xml:space="preserve">    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>因体制问题，我区</w:t>
      </w:r>
      <w:r>
        <w:rPr>
          <w:rFonts w:ascii="宋体" w:hAnsi="宋体"/>
          <w:sz w:val="32"/>
          <w:szCs w:val="32"/>
        </w:rPr>
        <w:t>20</w:t>
      </w:r>
      <w:r>
        <w:rPr>
          <w:rFonts w:hint="eastAsia" w:ascii="宋体" w:hAnsi="宋体"/>
          <w:sz w:val="32"/>
          <w:szCs w:val="32"/>
          <w:lang w:val="en-US" w:eastAsia="zh-CN"/>
        </w:rPr>
        <w:t>22</w:t>
      </w:r>
      <w:r>
        <w:rPr>
          <w:rFonts w:hint="eastAsia" w:ascii="宋体" w:hAnsi="宋体"/>
          <w:sz w:val="32"/>
          <w:szCs w:val="32"/>
        </w:rPr>
        <w:t>年度一般公共预算、政府性基金预算、国有资本经营预算未预算对下转移支付。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RlOGFmZTllN2JjNDA5ZmFiY2MyMDM1ZjcwZGQ0NWUifQ=="/>
  </w:docVars>
  <w:rsids>
    <w:rsidRoot w:val="50F91E39"/>
    <w:rsid w:val="00035203"/>
    <w:rsid w:val="00145C20"/>
    <w:rsid w:val="00406E09"/>
    <w:rsid w:val="00587358"/>
    <w:rsid w:val="00657737"/>
    <w:rsid w:val="007F05B6"/>
    <w:rsid w:val="00C36CFC"/>
    <w:rsid w:val="00E006A0"/>
    <w:rsid w:val="00ED605C"/>
    <w:rsid w:val="00F043C6"/>
    <w:rsid w:val="00F26CB4"/>
    <w:rsid w:val="00FF365D"/>
    <w:rsid w:val="1B4B208D"/>
    <w:rsid w:val="2C9B0B20"/>
    <w:rsid w:val="30823004"/>
    <w:rsid w:val="393052D3"/>
    <w:rsid w:val="499A6155"/>
    <w:rsid w:val="4C2F69DD"/>
    <w:rsid w:val="50F91E39"/>
    <w:rsid w:val="590B062E"/>
    <w:rsid w:val="6449735A"/>
    <w:rsid w:val="6AE4516D"/>
    <w:rsid w:val="71DC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76</Characters>
  <Lines>1</Lines>
  <Paragraphs>1</Paragraphs>
  <TotalTime>0</TotalTime>
  <ScaleCrop>false</ScaleCrop>
  <LinksUpToDate>false</LinksUpToDate>
  <CharactersWithSpaces>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2018-08-03T04:59:00Z</dcterms:created>
  <dc:creator>Administrator</dc:creator>
  <cp:lastModifiedBy>语</cp:lastModifiedBy>
  <dcterms:modified xsi:type="dcterms:W3CDTF">2023-08-18T08:04:02Z</dcterms:modified>
  <dc:title>区本级对下转移支付 2017 年执行情况及2018 年预算情况的说明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5BE3EB862E9D43D695D2639CC5489686_12</vt:lpwstr>
  </property>
</Properties>
</file>